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A54" w:rsidRDefault="00327A54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A54" w:rsidRDefault="00327A54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A54" w:rsidRDefault="00327A54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A54" w:rsidRDefault="00327A54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A54" w:rsidRDefault="00327A54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A54" w:rsidRDefault="00327A54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A54" w:rsidRDefault="00327A54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61AC" w:rsidRPr="00327A54" w:rsidRDefault="006261AC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7A54">
        <w:rPr>
          <w:rFonts w:ascii="Times New Roman" w:hAnsi="Times New Roman" w:cs="Times New Roman"/>
          <w:sz w:val="24"/>
          <w:szCs w:val="24"/>
        </w:rPr>
        <w:t xml:space="preserve">Role of the </w:t>
      </w:r>
      <w:r w:rsidR="00C06CEB">
        <w:rPr>
          <w:rFonts w:ascii="Times New Roman" w:hAnsi="Times New Roman" w:cs="Times New Roman"/>
          <w:sz w:val="24"/>
          <w:szCs w:val="24"/>
        </w:rPr>
        <w:t>C</w:t>
      </w:r>
      <w:r w:rsidRPr="00327A54">
        <w:rPr>
          <w:rFonts w:ascii="Times New Roman" w:hAnsi="Times New Roman" w:cs="Times New Roman"/>
          <w:sz w:val="24"/>
          <w:szCs w:val="24"/>
        </w:rPr>
        <w:t>ongress in judicial advancement</w:t>
      </w:r>
    </w:p>
    <w:p w:rsidR="00177C2A" w:rsidRPr="00327A54" w:rsidRDefault="00177C2A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7A54">
        <w:rPr>
          <w:rFonts w:ascii="Times New Roman" w:hAnsi="Times New Roman" w:cs="Times New Roman"/>
          <w:sz w:val="24"/>
          <w:szCs w:val="24"/>
        </w:rPr>
        <w:t>Student</w:t>
      </w:r>
      <w:r w:rsidR="00C06CEB">
        <w:rPr>
          <w:rFonts w:ascii="Times New Roman" w:hAnsi="Times New Roman" w:cs="Times New Roman"/>
          <w:sz w:val="24"/>
          <w:szCs w:val="24"/>
        </w:rPr>
        <w:t>'</w:t>
      </w:r>
      <w:r w:rsidRPr="00327A54">
        <w:rPr>
          <w:rFonts w:ascii="Times New Roman" w:hAnsi="Times New Roman" w:cs="Times New Roman"/>
          <w:sz w:val="24"/>
          <w:szCs w:val="24"/>
        </w:rPr>
        <w:t>s Name</w:t>
      </w:r>
    </w:p>
    <w:p w:rsidR="00177C2A" w:rsidRPr="00327A54" w:rsidRDefault="00177C2A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7A54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197449" w:rsidRPr="00327A54" w:rsidRDefault="00D0310C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7A54">
        <w:rPr>
          <w:rFonts w:ascii="Times New Roman" w:hAnsi="Times New Roman" w:cs="Times New Roman"/>
          <w:sz w:val="24"/>
          <w:szCs w:val="24"/>
        </w:rPr>
        <w:t>Date of Submission</w:t>
      </w:r>
      <w:r w:rsidR="00197449" w:rsidRPr="00327A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7A54" w:rsidRDefault="00327A54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A54" w:rsidRDefault="00327A54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A54" w:rsidRDefault="00327A54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A54" w:rsidRDefault="00327A54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A54" w:rsidRDefault="00327A54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A54" w:rsidRDefault="00327A54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51E5" w:rsidRPr="00327A54" w:rsidRDefault="00197449" w:rsidP="00327A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7A54">
        <w:rPr>
          <w:rFonts w:ascii="Times New Roman" w:hAnsi="Times New Roman" w:cs="Times New Roman"/>
          <w:sz w:val="24"/>
          <w:szCs w:val="24"/>
        </w:rPr>
        <w:lastRenderedPageBreak/>
        <w:t xml:space="preserve">Role of the </w:t>
      </w:r>
      <w:r w:rsidR="00C06CEB">
        <w:rPr>
          <w:rFonts w:ascii="Times New Roman" w:hAnsi="Times New Roman" w:cs="Times New Roman"/>
          <w:sz w:val="24"/>
          <w:szCs w:val="24"/>
        </w:rPr>
        <w:t>C</w:t>
      </w:r>
      <w:r w:rsidRPr="00327A54">
        <w:rPr>
          <w:rFonts w:ascii="Times New Roman" w:hAnsi="Times New Roman" w:cs="Times New Roman"/>
          <w:sz w:val="24"/>
          <w:szCs w:val="24"/>
        </w:rPr>
        <w:t>ongress in judicial advancement</w:t>
      </w:r>
    </w:p>
    <w:p w:rsidR="00A255CD" w:rsidRPr="00327A54" w:rsidRDefault="00A255CD" w:rsidP="00327A5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27A54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:rsidR="00FD653C" w:rsidRPr="00327A54" w:rsidRDefault="00D0310C" w:rsidP="00C976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27A54">
        <w:rPr>
          <w:rFonts w:ascii="Times New Roman" w:hAnsi="Times New Roman" w:cs="Times New Roman"/>
          <w:sz w:val="24"/>
          <w:szCs w:val="24"/>
        </w:rPr>
        <w:t xml:space="preserve">It </w:t>
      </w:r>
      <w:r w:rsidR="000B07E9" w:rsidRPr="00327A54">
        <w:rPr>
          <w:rFonts w:ascii="Times New Roman" w:hAnsi="Times New Roman" w:cs="Times New Roman"/>
          <w:sz w:val="24"/>
          <w:szCs w:val="24"/>
        </w:rPr>
        <w:t xml:space="preserve">is stated </w:t>
      </w:r>
      <w:r w:rsidRPr="00327A54">
        <w:rPr>
          <w:rFonts w:ascii="Times New Roman" w:hAnsi="Times New Roman" w:cs="Times New Roman"/>
          <w:sz w:val="24"/>
          <w:szCs w:val="24"/>
        </w:rPr>
        <w:t>that Amer</w:t>
      </w:r>
      <w:r w:rsidR="000B07E9" w:rsidRPr="00327A54">
        <w:rPr>
          <w:rFonts w:ascii="Times New Roman" w:hAnsi="Times New Roman" w:cs="Times New Roman"/>
          <w:sz w:val="24"/>
          <w:szCs w:val="24"/>
        </w:rPr>
        <w:t>ica</w:t>
      </w:r>
      <w:r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0B07E9" w:rsidRPr="00327A54">
        <w:rPr>
          <w:rFonts w:ascii="Times New Roman" w:hAnsi="Times New Roman" w:cs="Times New Roman"/>
          <w:sz w:val="24"/>
          <w:szCs w:val="24"/>
        </w:rPr>
        <w:t xml:space="preserve">started </w:t>
      </w:r>
      <w:r w:rsidRPr="00327A54">
        <w:rPr>
          <w:rFonts w:ascii="Times New Roman" w:hAnsi="Times New Roman" w:cs="Times New Roman"/>
          <w:sz w:val="24"/>
          <w:szCs w:val="24"/>
        </w:rPr>
        <w:t xml:space="preserve">in 1781 </w:t>
      </w:r>
      <w:r w:rsidR="000B07E9" w:rsidRPr="00327A54">
        <w:rPr>
          <w:rFonts w:ascii="Times New Roman" w:hAnsi="Times New Roman" w:cs="Times New Roman"/>
          <w:sz w:val="24"/>
          <w:szCs w:val="24"/>
        </w:rPr>
        <w:t>when Lord Cornwallis surrendered</w:t>
      </w:r>
      <w:r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0B07E9" w:rsidRPr="00327A54">
        <w:rPr>
          <w:rFonts w:ascii="Times New Roman" w:hAnsi="Times New Roman" w:cs="Times New Roman"/>
          <w:sz w:val="24"/>
          <w:szCs w:val="24"/>
        </w:rPr>
        <w:t>in Yorktown to George Washington</w:t>
      </w:r>
      <w:r w:rsidRPr="00327A54">
        <w:rPr>
          <w:rFonts w:ascii="Times New Roman" w:hAnsi="Times New Roman" w:cs="Times New Roman"/>
          <w:sz w:val="24"/>
          <w:szCs w:val="24"/>
        </w:rPr>
        <w:t>.</w:t>
      </w:r>
      <w:r w:rsidR="000B07E9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C06CEB">
        <w:rPr>
          <w:rFonts w:ascii="Times New Roman" w:hAnsi="Times New Roman" w:cs="Times New Roman"/>
          <w:sz w:val="24"/>
          <w:szCs w:val="24"/>
        </w:rPr>
        <w:t>Nevertheless, the social, cultural and legal customs of the newly born nation</w:t>
      </w:r>
      <w:r w:rsidRPr="00327A54">
        <w:rPr>
          <w:rFonts w:ascii="Times New Roman" w:hAnsi="Times New Roman" w:cs="Times New Roman"/>
          <w:sz w:val="24"/>
          <w:szCs w:val="24"/>
        </w:rPr>
        <w:t xml:space="preserve"> were </w:t>
      </w:r>
      <w:r w:rsidR="0048613D" w:rsidRPr="00327A54">
        <w:rPr>
          <w:rFonts w:ascii="Times New Roman" w:hAnsi="Times New Roman" w:cs="Times New Roman"/>
          <w:sz w:val="24"/>
          <w:szCs w:val="24"/>
        </w:rPr>
        <w:t>mainly</w:t>
      </w:r>
      <w:r w:rsidRPr="00327A54">
        <w:rPr>
          <w:rFonts w:ascii="Times New Roman" w:hAnsi="Times New Roman" w:cs="Times New Roman"/>
          <w:sz w:val="24"/>
          <w:szCs w:val="24"/>
        </w:rPr>
        <w:t xml:space="preserve"> descendants </w:t>
      </w:r>
      <w:r w:rsidR="0048613D" w:rsidRPr="00327A54">
        <w:rPr>
          <w:rFonts w:ascii="Times New Roman" w:hAnsi="Times New Roman" w:cs="Times New Roman"/>
          <w:sz w:val="24"/>
          <w:szCs w:val="24"/>
        </w:rPr>
        <w:t xml:space="preserve">from </w:t>
      </w:r>
      <w:r w:rsidRPr="00327A54">
        <w:rPr>
          <w:rFonts w:ascii="Times New Roman" w:hAnsi="Times New Roman" w:cs="Times New Roman"/>
          <w:sz w:val="24"/>
          <w:szCs w:val="24"/>
        </w:rPr>
        <w:t xml:space="preserve">Great </w:t>
      </w:r>
      <w:r w:rsidR="0048613D" w:rsidRPr="00327A54">
        <w:rPr>
          <w:rFonts w:ascii="Times New Roman" w:hAnsi="Times New Roman" w:cs="Times New Roman"/>
          <w:sz w:val="24"/>
          <w:szCs w:val="24"/>
        </w:rPr>
        <w:t xml:space="preserve">Britain. From the </w:t>
      </w:r>
      <w:r w:rsidR="003242FE" w:rsidRPr="00327A54">
        <w:rPr>
          <w:rFonts w:ascii="Times New Roman" w:hAnsi="Times New Roman" w:cs="Times New Roman"/>
          <w:sz w:val="24"/>
          <w:szCs w:val="24"/>
        </w:rPr>
        <w:t>colonial</w:t>
      </w:r>
      <w:r w:rsidR="00F20022" w:rsidRPr="00327A54">
        <w:rPr>
          <w:rFonts w:ascii="Times New Roman" w:hAnsi="Times New Roman" w:cs="Times New Roman"/>
          <w:sz w:val="24"/>
          <w:szCs w:val="24"/>
        </w:rPr>
        <w:t xml:space="preserve"> era</w:t>
      </w:r>
      <w:r w:rsidR="003242FE" w:rsidRPr="00327A54">
        <w:rPr>
          <w:rFonts w:ascii="Times New Roman" w:hAnsi="Times New Roman" w:cs="Times New Roman"/>
          <w:sz w:val="24"/>
          <w:szCs w:val="24"/>
        </w:rPr>
        <w:t xml:space="preserve">, courts </w:t>
      </w:r>
      <w:r w:rsidR="00D24FED" w:rsidRPr="00327A54">
        <w:rPr>
          <w:rFonts w:ascii="Times New Roman" w:hAnsi="Times New Roman" w:cs="Times New Roman"/>
          <w:sz w:val="24"/>
          <w:szCs w:val="24"/>
        </w:rPr>
        <w:t xml:space="preserve">in </w:t>
      </w:r>
      <w:r w:rsidR="00C06CEB">
        <w:rPr>
          <w:rFonts w:ascii="Times New Roman" w:hAnsi="Times New Roman" w:cs="Times New Roman"/>
          <w:sz w:val="24"/>
          <w:szCs w:val="24"/>
        </w:rPr>
        <w:t xml:space="preserve">the </w:t>
      </w:r>
      <w:r w:rsidR="00D24FED" w:rsidRPr="00327A54">
        <w:rPr>
          <w:rFonts w:ascii="Times New Roman" w:hAnsi="Times New Roman" w:cs="Times New Roman"/>
          <w:sz w:val="24"/>
          <w:szCs w:val="24"/>
        </w:rPr>
        <w:t>US</w:t>
      </w:r>
      <w:r w:rsidR="003242FE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C06CEB">
        <w:rPr>
          <w:rFonts w:ascii="Times New Roman" w:hAnsi="Times New Roman" w:cs="Times New Roman"/>
          <w:sz w:val="24"/>
          <w:szCs w:val="24"/>
        </w:rPr>
        <w:t>have developed and changed to fit the newly born nation's social conscience and needs, as noted by Jackson's (2018) likes</w:t>
      </w:r>
      <w:r w:rsidR="003242FE" w:rsidRPr="00327A54">
        <w:rPr>
          <w:rFonts w:ascii="Times New Roman" w:hAnsi="Times New Roman" w:cs="Times New Roman"/>
          <w:sz w:val="24"/>
          <w:szCs w:val="24"/>
        </w:rPr>
        <w:t xml:space="preserve">. </w:t>
      </w:r>
      <w:r w:rsidR="00836BB1" w:rsidRPr="00327A54">
        <w:rPr>
          <w:rFonts w:ascii="Times New Roman" w:hAnsi="Times New Roman" w:cs="Times New Roman"/>
          <w:sz w:val="24"/>
          <w:szCs w:val="24"/>
        </w:rPr>
        <w:t>Th</w:t>
      </w:r>
      <w:r w:rsidR="00C06CEB">
        <w:rPr>
          <w:rFonts w:ascii="Times New Roman" w:hAnsi="Times New Roman" w:cs="Times New Roman"/>
          <w:sz w:val="24"/>
          <w:szCs w:val="24"/>
        </w:rPr>
        <w:t>is paper defines</w:t>
      </w:r>
      <w:r w:rsidR="00836BB1" w:rsidRPr="00327A54">
        <w:rPr>
          <w:rFonts w:ascii="Times New Roman" w:hAnsi="Times New Roman" w:cs="Times New Roman"/>
          <w:sz w:val="24"/>
          <w:szCs w:val="24"/>
        </w:rPr>
        <w:t xml:space="preserve"> the laws legislated by </w:t>
      </w:r>
      <w:r w:rsidR="00C06CEB">
        <w:rPr>
          <w:rFonts w:ascii="Times New Roman" w:hAnsi="Times New Roman" w:cs="Times New Roman"/>
          <w:sz w:val="24"/>
          <w:szCs w:val="24"/>
        </w:rPr>
        <w:t>C</w:t>
      </w:r>
      <w:r w:rsidR="00836BB1" w:rsidRPr="00327A54">
        <w:rPr>
          <w:rFonts w:ascii="Times New Roman" w:hAnsi="Times New Roman" w:cs="Times New Roman"/>
          <w:sz w:val="24"/>
          <w:szCs w:val="24"/>
        </w:rPr>
        <w:t xml:space="preserve">ongress that formed the present court system in </w:t>
      </w:r>
      <w:r w:rsidR="00C06CEB">
        <w:rPr>
          <w:rFonts w:ascii="Times New Roman" w:hAnsi="Times New Roman" w:cs="Times New Roman"/>
          <w:sz w:val="24"/>
          <w:szCs w:val="24"/>
        </w:rPr>
        <w:t xml:space="preserve">the </w:t>
      </w:r>
      <w:r w:rsidR="00836BB1" w:rsidRPr="00327A54">
        <w:rPr>
          <w:rFonts w:ascii="Times New Roman" w:hAnsi="Times New Roman" w:cs="Times New Roman"/>
          <w:sz w:val="24"/>
          <w:szCs w:val="24"/>
        </w:rPr>
        <w:t xml:space="preserve">US. </w:t>
      </w:r>
    </w:p>
    <w:p w:rsidR="0078210F" w:rsidRDefault="0078210F" w:rsidP="00C97625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Due process</w:t>
      </w:r>
    </w:p>
    <w:p w:rsidR="00D0310C" w:rsidRPr="00327A54" w:rsidRDefault="0078210F" w:rsidP="006C2C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8210F">
        <w:rPr>
          <w:rFonts w:ascii="Times New Roman" w:hAnsi="Times New Roman" w:cs="Times New Roman"/>
          <w:sz w:val="24"/>
          <w:szCs w:val="24"/>
        </w:rPr>
        <w:t>The fundamentals of due process enclosed the United States Constitution Amendment</w:t>
      </w:r>
      <w:r>
        <w:rPr>
          <w:rFonts w:ascii="Times New Roman" w:hAnsi="Times New Roman" w:cs="Times New Roman"/>
          <w:sz w:val="24"/>
          <w:szCs w:val="24"/>
        </w:rPr>
        <w:t xml:space="preserve"> V including Amendment XIV, in Section 1, and in </w:t>
      </w:r>
      <w:r w:rsidRPr="0078210F">
        <w:rPr>
          <w:rFonts w:ascii="Times New Roman" w:hAnsi="Times New Roman" w:cs="Times New Roman"/>
          <w:sz w:val="24"/>
          <w:szCs w:val="24"/>
        </w:rPr>
        <w:t xml:space="preserve">Illinois Constitution </w:t>
      </w:r>
      <w:r>
        <w:rPr>
          <w:rFonts w:ascii="Times New Roman" w:hAnsi="Times New Roman" w:cs="Times New Roman"/>
          <w:sz w:val="24"/>
          <w:szCs w:val="24"/>
        </w:rPr>
        <w:t xml:space="preserve">of 1970 Constitution, Article I have formed the basis for Judicial </w:t>
      </w:r>
      <w:r w:rsidR="0012347B">
        <w:rPr>
          <w:rFonts w:ascii="Times New Roman" w:hAnsi="Times New Roman" w:cs="Times New Roman"/>
          <w:sz w:val="24"/>
          <w:szCs w:val="24"/>
        </w:rPr>
        <w:t xml:space="preserve">evolution as noted by the likes of </w:t>
      </w:r>
      <w:r w:rsidR="0012347B" w:rsidRPr="0012347B">
        <w:rPr>
          <w:rFonts w:ascii="Times New Roman" w:hAnsi="Times New Roman" w:cs="Times New Roman"/>
          <w:sz w:val="24"/>
          <w:szCs w:val="24"/>
        </w:rPr>
        <w:t xml:space="preserve">Jackson </w:t>
      </w:r>
      <w:r w:rsidRPr="0078210F">
        <w:rPr>
          <w:rFonts w:ascii="Times New Roman" w:hAnsi="Times New Roman" w:cs="Times New Roman"/>
          <w:sz w:val="24"/>
          <w:szCs w:val="24"/>
        </w:rPr>
        <w:t xml:space="preserve">(2018). </w:t>
      </w:r>
      <w:r w:rsidR="00875223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275B9F">
        <w:rPr>
          <w:rFonts w:ascii="Times New Roman" w:hAnsi="Times New Roman" w:cs="Times New Roman"/>
          <w:sz w:val="24"/>
          <w:szCs w:val="24"/>
        </w:rPr>
        <w:t>in</w:t>
      </w:r>
      <w:r w:rsidR="001D1C11">
        <w:rPr>
          <w:rFonts w:ascii="Times New Roman" w:hAnsi="Times New Roman" w:cs="Times New Roman"/>
          <w:sz w:val="24"/>
          <w:szCs w:val="24"/>
        </w:rPr>
        <w:t xml:space="preserve"> 1870, </w:t>
      </w:r>
      <w:r w:rsidR="00875223">
        <w:rPr>
          <w:rFonts w:ascii="Times New Roman" w:hAnsi="Times New Roman" w:cs="Times New Roman"/>
          <w:sz w:val="24"/>
          <w:szCs w:val="24"/>
        </w:rPr>
        <w:t xml:space="preserve">scholars such as </w:t>
      </w:r>
      <w:r w:rsidR="00875223" w:rsidRPr="00875223">
        <w:rPr>
          <w:rFonts w:ascii="Times New Roman" w:hAnsi="Times New Roman" w:cs="Times New Roman"/>
          <w:sz w:val="24"/>
          <w:szCs w:val="24"/>
        </w:rPr>
        <w:t>Kaufma</w:t>
      </w:r>
      <w:r w:rsidR="00875223">
        <w:rPr>
          <w:rFonts w:ascii="Times New Roman" w:hAnsi="Times New Roman" w:cs="Times New Roman"/>
          <w:sz w:val="24"/>
          <w:szCs w:val="24"/>
        </w:rPr>
        <w:t xml:space="preserve">n, and Haggard, (2019) noted that </w:t>
      </w:r>
      <w:r w:rsidR="001D1C11">
        <w:rPr>
          <w:rFonts w:ascii="Times New Roman" w:hAnsi="Times New Roman" w:cs="Times New Roman"/>
          <w:sz w:val="24"/>
          <w:szCs w:val="24"/>
        </w:rPr>
        <w:t xml:space="preserve">the </w:t>
      </w:r>
      <w:r w:rsidR="001E1881">
        <w:rPr>
          <w:rFonts w:ascii="Times New Roman" w:hAnsi="Times New Roman" w:cs="Times New Roman"/>
          <w:sz w:val="24"/>
          <w:szCs w:val="24"/>
        </w:rPr>
        <w:t>c</w:t>
      </w:r>
      <w:r w:rsidR="001D1C11">
        <w:rPr>
          <w:rFonts w:ascii="Times New Roman" w:hAnsi="Times New Roman" w:cs="Times New Roman"/>
          <w:sz w:val="24"/>
          <w:szCs w:val="24"/>
        </w:rPr>
        <w:t xml:space="preserve">onstitution </w:t>
      </w:r>
      <w:r w:rsidR="00AE1969">
        <w:rPr>
          <w:rFonts w:ascii="Times New Roman" w:hAnsi="Times New Roman" w:cs="Times New Roman"/>
          <w:sz w:val="24"/>
          <w:szCs w:val="24"/>
        </w:rPr>
        <w:t xml:space="preserve">drafted a fresh </w:t>
      </w:r>
      <w:r w:rsidR="006C2C6A" w:rsidRPr="006C2C6A">
        <w:rPr>
          <w:rFonts w:ascii="Times New Roman" w:hAnsi="Times New Roman" w:cs="Times New Roman"/>
          <w:sz w:val="24"/>
          <w:szCs w:val="24"/>
        </w:rPr>
        <w:t>jud</w:t>
      </w:r>
      <w:r w:rsidR="006C2C6A">
        <w:rPr>
          <w:rFonts w:ascii="Times New Roman" w:hAnsi="Times New Roman" w:cs="Times New Roman"/>
          <w:sz w:val="24"/>
          <w:szCs w:val="24"/>
        </w:rPr>
        <w:t xml:space="preserve">icial </w:t>
      </w:r>
      <w:r w:rsidR="00875223">
        <w:rPr>
          <w:rFonts w:ascii="Times New Roman" w:hAnsi="Times New Roman" w:cs="Times New Roman"/>
          <w:sz w:val="24"/>
          <w:szCs w:val="24"/>
        </w:rPr>
        <w:t xml:space="preserve">structure </w:t>
      </w:r>
      <w:r w:rsidR="006C2C6A">
        <w:rPr>
          <w:rFonts w:ascii="Times New Roman" w:hAnsi="Times New Roman" w:cs="Times New Roman"/>
          <w:sz w:val="24"/>
          <w:szCs w:val="24"/>
        </w:rPr>
        <w:t xml:space="preserve">in Article VI. The </w:t>
      </w:r>
      <w:r w:rsidR="006C2C6A" w:rsidRPr="006C2C6A">
        <w:rPr>
          <w:rFonts w:ascii="Times New Roman" w:hAnsi="Times New Roman" w:cs="Times New Roman"/>
          <w:sz w:val="24"/>
          <w:szCs w:val="24"/>
        </w:rPr>
        <w:t xml:space="preserve">Supreme </w:t>
      </w:r>
      <w:r w:rsidR="009712E6" w:rsidRPr="006C2C6A">
        <w:rPr>
          <w:rFonts w:ascii="Times New Roman" w:hAnsi="Times New Roman" w:cs="Times New Roman"/>
          <w:sz w:val="24"/>
          <w:szCs w:val="24"/>
        </w:rPr>
        <w:t>Law court</w:t>
      </w:r>
      <w:r w:rsidR="006C2C6A" w:rsidRPr="006C2C6A">
        <w:rPr>
          <w:rFonts w:ascii="Times New Roman" w:hAnsi="Times New Roman" w:cs="Times New Roman"/>
          <w:sz w:val="24"/>
          <w:szCs w:val="24"/>
        </w:rPr>
        <w:t xml:space="preserve"> </w:t>
      </w:r>
      <w:r w:rsidR="009712E6">
        <w:rPr>
          <w:rFonts w:ascii="Times New Roman" w:hAnsi="Times New Roman" w:cs="Times New Roman"/>
          <w:sz w:val="24"/>
          <w:szCs w:val="24"/>
        </w:rPr>
        <w:t xml:space="preserve">had </w:t>
      </w:r>
      <w:r w:rsidR="006C2C6A" w:rsidRPr="006C2C6A">
        <w:rPr>
          <w:rFonts w:ascii="Times New Roman" w:hAnsi="Times New Roman" w:cs="Times New Roman"/>
          <w:sz w:val="24"/>
          <w:szCs w:val="24"/>
        </w:rPr>
        <w:t xml:space="preserve">seven judges </w:t>
      </w:r>
      <w:r w:rsidR="009712E6">
        <w:rPr>
          <w:rFonts w:ascii="Times New Roman" w:hAnsi="Times New Roman" w:cs="Times New Roman"/>
          <w:sz w:val="24"/>
          <w:szCs w:val="24"/>
        </w:rPr>
        <w:t xml:space="preserve">who had a </w:t>
      </w:r>
      <w:r w:rsidR="00EE7686">
        <w:rPr>
          <w:rFonts w:ascii="Times New Roman" w:hAnsi="Times New Roman" w:cs="Times New Roman"/>
          <w:sz w:val="24"/>
          <w:szCs w:val="24"/>
        </w:rPr>
        <w:t>nine-year</w:t>
      </w:r>
      <w:r w:rsidR="009712E6">
        <w:rPr>
          <w:rFonts w:ascii="Times New Roman" w:hAnsi="Times New Roman" w:cs="Times New Roman"/>
          <w:sz w:val="24"/>
          <w:szCs w:val="24"/>
        </w:rPr>
        <w:t xml:space="preserve"> period in office. </w:t>
      </w:r>
      <w:r w:rsidR="00EE7686">
        <w:rPr>
          <w:rFonts w:ascii="Times New Roman" w:hAnsi="Times New Roman" w:cs="Times New Roman"/>
          <w:sz w:val="24"/>
          <w:szCs w:val="24"/>
        </w:rPr>
        <w:t>Where f</w:t>
      </w:r>
      <w:r w:rsidR="006C2C6A" w:rsidRPr="006C2C6A">
        <w:rPr>
          <w:rFonts w:ascii="Times New Roman" w:hAnsi="Times New Roman" w:cs="Times New Roman"/>
          <w:sz w:val="24"/>
          <w:szCs w:val="24"/>
        </w:rPr>
        <w:t xml:space="preserve">our judges </w:t>
      </w:r>
      <w:r w:rsidR="00050584" w:rsidRPr="006C2C6A">
        <w:rPr>
          <w:rFonts w:ascii="Times New Roman" w:hAnsi="Times New Roman" w:cs="Times New Roman"/>
          <w:sz w:val="24"/>
          <w:szCs w:val="24"/>
        </w:rPr>
        <w:t>instituted</w:t>
      </w:r>
      <w:r w:rsidR="006C2C6A" w:rsidRPr="006C2C6A">
        <w:rPr>
          <w:rFonts w:ascii="Times New Roman" w:hAnsi="Times New Roman" w:cs="Times New Roman"/>
          <w:sz w:val="24"/>
          <w:szCs w:val="24"/>
        </w:rPr>
        <w:t xml:space="preserve"> a </w:t>
      </w:r>
      <w:r w:rsidR="00050584" w:rsidRPr="006C2C6A">
        <w:rPr>
          <w:rFonts w:ascii="Times New Roman" w:hAnsi="Times New Roman" w:cs="Times New Roman"/>
          <w:sz w:val="24"/>
          <w:szCs w:val="24"/>
        </w:rPr>
        <w:t>minimum number</w:t>
      </w:r>
      <w:r w:rsidR="006C2C6A" w:rsidRPr="006C2C6A">
        <w:rPr>
          <w:rFonts w:ascii="Times New Roman" w:hAnsi="Times New Roman" w:cs="Times New Roman"/>
          <w:sz w:val="24"/>
          <w:szCs w:val="24"/>
        </w:rPr>
        <w:t xml:space="preserve"> </w:t>
      </w:r>
      <w:r w:rsidR="00050584">
        <w:rPr>
          <w:rFonts w:ascii="Times New Roman" w:hAnsi="Times New Roman" w:cs="Times New Roman"/>
          <w:sz w:val="24"/>
          <w:szCs w:val="24"/>
        </w:rPr>
        <w:t xml:space="preserve">and </w:t>
      </w:r>
      <w:r w:rsidR="006C2C6A">
        <w:rPr>
          <w:rFonts w:ascii="Times New Roman" w:hAnsi="Times New Roman" w:cs="Times New Roman"/>
          <w:sz w:val="24"/>
          <w:szCs w:val="24"/>
        </w:rPr>
        <w:t xml:space="preserve">the </w:t>
      </w:r>
      <w:r w:rsidR="00050584">
        <w:rPr>
          <w:rFonts w:ascii="Times New Roman" w:hAnsi="Times New Roman" w:cs="Times New Roman"/>
          <w:sz w:val="24"/>
          <w:szCs w:val="24"/>
        </w:rPr>
        <w:t>agreement</w:t>
      </w:r>
      <w:r w:rsidR="006C2C6A">
        <w:rPr>
          <w:rFonts w:ascii="Times New Roman" w:hAnsi="Times New Roman" w:cs="Times New Roman"/>
          <w:sz w:val="24"/>
          <w:szCs w:val="24"/>
        </w:rPr>
        <w:t xml:space="preserve"> of four was </w:t>
      </w:r>
      <w:r w:rsidR="00050584">
        <w:rPr>
          <w:rFonts w:ascii="Times New Roman" w:hAnsi="Times New Roman" w:cs="Times New Roman"/>
          <w:sz w:val="24"/>
          <w:szCs w:val="24"/>
        </w:rPr>
        <w:t xml:space="preserve">a mandatory </w:t>
      </w:r>
      <w:r w:rsidR="006C2C6A" w:rsidRPr="006C2C6A">
        <w:rPr>
          <w:rFonts w:ascii="Times New Roman" w:hAnsi="Times New Roman" w:cs="Times New Roman"/>
          <w:sz w:val="24"/>
          <w:szCs w:val="24"/>
        </w:rPr>
        <w:t>for</w:t>
      </w:r>
      <w:r w:rsidR="00050584">
        <w:rPr>
          <w:rFonts w:ascii="Times New Roman" w:hAnsi="Times New Roman" w:cs="Times New Roman"/>
          <w:sz w:val="24"/>
          <w:szCs w:val="24"/>
        </w:rPr>
        <w:t xml:space="preserve"> </w:t>
      </w:r>
      <w:r w:rsidR="00275B9F">
        <w:rPr>
          <w:rFonts w:ascii="Times New Roman" w:hAnsi="Times New Roman" w:cs="Times New Roman"/>
          <w:sz w:val="24"/>
          <w:szCs w:val="24"/>
        </w:rPr>
        <w:t xml:space="preserve">judgment. It had a similar </w:t>
      </w:r>
      <w:r w:rsidR="00275B9F" w:rsidRPr="006C2C6A">
        <w:rPr>
          <w:rFonts w:ascii="Times New Roman" w:hAnsi="Times New Roman" w:cs="Times New Roman"/>
          <w:sz w:val="24"/>
          <w:szCs w:val="24"/>
        </w:rPr>
        <w:t>prerog</w:t>
      </w:r>
      <w:r w:rsidR="00275B9F">
        <w:rPr>
          <w:rFonts w:ascii="Times New Roman" w:hAnsi="Times New Roman" w:cs="Times New Roman"/>
          <w:sz w:val="24"/>
          <w:szCs w:val="24"/>
        </w:rPr>
        <w:t>ative</w:t>
      </w:r>
      <w:r w:rsidR="006C2C6A">
        <w:rPr>
          <w:rFonts w:ascii="Times New Roman" w:hAnsi="Times New Roman" w:cs="Times New Roman"/>
          <w:sz w:val="24"/>
          <w:szCs w:val="24"/>
        </w:rPr>
        <w:t xml:space="preserve"> as </w:t>
      </w:r>
      <w:r w:rsidR="00275B9F">
        <w:rPr>
          <w:rFonts w:ascii="Times New Roman" w:hAnsi="Times New Roman" w:cs="Times New Roman"/>
          <w:sz w:val="24"/>
          <w:szCs w:val="24"/>
        </w:rPr>
        <w:t xml:space="preserve">the </w:t>
      </w:r>
      <w:r w:rsidR="006C2C6A">
        <w:rPr>
          <w:rFonts w:ascii="Times New Roman" w:hAnsi="Times New Roman" w:cs="Times New Roman"/>
          <w:sz w:val="24"/>
          <w:szCs w:val="24"/>
        </w:rPr>
        <w:t xml:space="preserve">previous </w:t>
      </w:r>
      <w:r w:rsidR="006C2C6A" w:rsidRPr="006C2C6A">
        <w:rPr>
          <w:rFonts w:ascii="Times New Roman" w:hAnsi="Times New Roman" w:cs="Times New Roman"/>
          <w:sz w:val="24"/>
          <w:szCs w:val="24"/>
        </w:rPr>
        <w:t>constitutions hold</w:t>
      </w:r>
      <w:r w:rsidR="00275B9F">
        <w:rPr>
          <w:rFonts w:ascii="Times New Roman" w:hAnsi="Times New Roman" w:cs="Times New Roman"/>
          <w:sz w:val="24"/>
          <w:szCs w:val="24"/>
        </w:rPr>
        <w:t>ing</w:t>
      </w:r>
      <w:r w:rsidR="006C2C6A" w:rsidRPr="006C2C6A">
        <w:rPr>
          <w:rFonts w:ascii="Times New Roman" w:hAnsi="Times New Roman" w:cs="Times New Roman"/>
          <w:sz w:val="24"/>
          <w:szCs w:val="24"/>
        </w:rPr>
        <w:t xml:space="preserve"> </w:t>
      </w:r>
      <w:r w:rsidR="00275B9F" w:rsidRPr="006C2C6A">
        <w:rPr>
          <w:rFonts w:ascii="Times New Roman" w:hAnsi="Times New Roman" w:cs="Times New Roman"/>
          <w:sz w:val="24"/>
          <w:szCs w:val="24"/>
        </w:rPr>
        <w:t>yearly</w:t>
      </w:r>
      <w:r w:rsidR="006C2C6A" w:rsidRPr="006C2C6A">
        <w:rPr>
          <w:rFonts w:ascii="Times New Roman" w:hAnsi="Times New Roman" w:cs="Times New Roman"/>
          <w:sz w:val="24"/>
          <w:szCs w:val="24"/>
        </w:rPr>
        <w:t xml:space="preserve"> terms as </w:t>
      </w:r>
      <w:r w:rsidR="00275B9F">
        <w:rPr>
          <w:rFonts w:ascii="Times New Roman" w:hAnsi="Times New Roman" w:cs="Times New Roman"/>
          <w:sz w:val="24"/>
          <w:szCs w:val="24"/>
        </w:rPr>
        <w:t xml:space="preserve">instituted under </w:t>
      </w:r>
      <w:r w:rsidR="006C2C6A" w:rsidRPr="006C2C6A">
        <w:rPr>
          <w:rFonts w:ascii="Times New Roman" w:hAnsi="Times New Roman" w:cs="Times New Roman"/>
          <w:sz w:val="24"/>
          <w:szCs w:val="24"/>
        </w:rPr>
        <w:t>th</w:t>
      </w:r>
      <w:r w:rsidR="006C2C6A">
        <w:rPr>
          <w:rFonts w:ascii="Times New Roman" w:hAnsi="Times New Roman" w:cs="Times New Roman"/>
          <w:sz w:val="24"/>
          <w:szCs w:val="24"/>
        </w:rPr>
        <w:t xml:space="preserve">e 1848 </w:t>
      </w:r>
      <w:r w:rsidR="006C2C6A" w:rsidRPr="006C2C6A">
        <w:rPr>
          <w:rFonts w:ascii="Times New Roman" w:hAnsi="Times New Roman" w:cs="Times New Roman"/>
          <w:sz w:val="24"/>
          <w:szCs w:val="24"/>
        </w:rPr>
        <w:t>Constitution.</w:t>
      </w:r>
      <w:bookmarkStart w:id="0" w:name="_GoBack"/>
      <w:bookmarkEnd w:id="0"/>
    </w:p>
    <w:p w:rsidR="00A255CD" w:rsidRPr="00327A54" w:rsidRDefault="00395A3F" w:rsidP="00327A5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27A54">
        <w:rPr>
          <w:rFonts w:ascii="Times New Roman" w:hAnsi="Times New Roman" w:cs="Times New Roman"/>
          <w:b/>
          <w:sz w:val="24"/>
          <w:szCs w:val="24"/>
        </w:rPr>
        <w:t>The Article III and Constitutional Convention</w:t>
      </w:r>
    </w:p>
    <w:p w:rsidR="00C97625" w:rsidRDefault="00DD5CC3" w:rsidP="00C976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27A54">
        <w:rPr>
          <w:rFonts w:ascii="Times New Roman" w:hAnsi="Times New Roman" w:cs="Times New Roman"/>
          <w:sz w:val="24"/>
          <w:szCs w:val="24"/>
        </w:rPr>
        <w:t xml:space="preserve">The first </w:t>
      </w:r>
      <w:r w:rsidR="004B09A1" w:rsidRPr="00327A54">
        <w:rPr>
          <w:rFonts w:ascii="Times New Roman" w:hAnsi="Times New Roman" w:cs="Times New Roman"/>
          <w:sz w:val="24"/>
          <w:szCs w:val="24"/>
        </w:rPr>
        <w:t>suggestion</w:t>
      </w:r>
      <w:r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4B09A1" w:rsidRPr="00327A54">
        <w:rPr>
          <w:rFonts w:ascii="Times New Roman" w:hAnsi="Times New Roman" w:cs="Times New Roman"/>
          <w:sz w:val="24"/>
          <w:szCs w:val="24"/>
        </w:rPr>
        <w:t xml:space="preserve">brought </w:t>
      </w:r>
      <w:r w:rsidRPr="00327A54">
        <w:rPr>
          <w:rFonts w:ascii="Times New Roman" w:hAnsi="Times New Roman" w:cs="Times New Roman"/>
          <w:sz w:val="24"/>
          <w:szCs w:val="24"/>
        </w:rPr>
        <w:t xml:space="preserve">to the </w:t>
      </w:r>
      <w:r w:rsidR="004B09A1" w:rsidRPr="00327A54">
        <w:rPr>
          <w:rFonts w:ascii="Times New Roman" w:hAnsi="Times New Roman" w:cs="Times New Roman"/>
          <w:sz w:val="24"/>
          <w:szCs w:val="24"/>
        </w:rPr>
        <w:t xml:space="preserve">Philadelphia </w:t>
      </w:r>
      <w:r w:rsidRPr="00327A54">
        <w:rPr>
          <w:rFonts w:ascii="Times New Roman" w:hAnsi="Times New Roman" w:cs="Times New Roman"/>
          <w:sz w:val="24"/>
          <w:szCs w:val="24"/>
        </w:rPr>
        <w:t xml:space="preserve">Constitutional Convention </w:t>
      </w:r>
      <w:r w:rsidR="004B09A1" w:rsidRPr="00327A54">
        <w:rPr>
          <w:rFonts w:ascii="Times New Roman" w:hAnsi="Times New Roman" w:cs="Times New Roman"/>
          <w:sz w:val="24"/>
          <w:szCs w:val="24"/>
        </w:rPr>
        <w:t xml:space="preserve">encompassed </w:t>
      </w:r>
      <w:r w:rsidRPr="00327A54">
        <w:rPr>
          <w:rFonts w:ascii="Times New Roman" w:hAnsi="Times New Roman" w:cs="Times New Roman"/>
          <w:sz w:val="24"/>
          <w:szCs w:val="24"/>
        </w:rPr>
        <w:t xml:space="preserve">the Virginia </w:t>
      </w:r>
      <w:r w:rsidR="004B09A1" w:rsidRPr="00327A54">
        <w:rPr>
          <w:rFonts w:ascii="Times New Roman" w:hAnsi="Times New Roman" w:cs="Times New Roman"/>
          <w:sz w:val="24"/>
          <w:szCs w:val="24"/>
        </w:rPr>
        <w:t>Proposal</w:t>
      </w:r>
      <w:r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4B09A1" w:rsidRPr="00327A54">
        <w:rPr>
          <w:rFonts w:ascii="Times New Roman" w:hAnsi="Times New Roman" w:cs="Times New Roman"/>
          <w:sz w:val="24"/>
          <w:szCs w:val="24"/>
        </w:rPr>
        <w:t>that w</w:t>
      </w:r>
      <w:r w:rsidR="00C06CEB">
        <w:rPr>
          <w:rFonts w:ascii="Times New Roman" w:hAnsi="Times New Roman" w:cs="Times New Roman"/>
          <w:sz w:val="24"/>
          <w:szCs w:val="24"/>
        </w:rPr>
        <w:t>as</w:t>
      </w:r>
      <w:r w:rsidR="004B09A1" w:rsidRPr="00327A54">
        <w:rPr>
          <w:rFonts w:ascii="Times New Roman" w:hAnsi="Times New Roman" w:cs="Times New Roman"/>
          <w:sz w:val="24"/>
          <w:szCs w:val="24"/>
        </w:rPr>
        <w:t xml:space="preserve"> to set inferior federal and Supreme Court </w:t>
      </w:r>
      <w:r w:rsidRPr="00327A54">
        <w:rPr>
          <w:rFonts w:ascii="Times New Roman" w:hAnsi="Times New Roman" w:cs="Times New Roman"/>
          <w:sz w:val="24"/>
          <w:szCs w:val="24"/>
        </w:rPr>
        <w:t xml:space="preserve">courts. </w:t>
      </w:r>
      <w:r w:rsidR="004B09A1" w:rsidRPr="00327A54">
        <w:rPr>
          <w:rFonts w:ascii="Times New Roman" w:hAnsi="Times New Roman" w:cs="Times New Roman"/>
          <w:sz w:val="24"/>
          <w:szCs w:val="24"/>
        </w:rPr>
        <w:t>Rivals</w:t>
      </w:r>
      <w:r w:rsidRPr="00327A54">
        <w:rPr>
          <w:rFonts w:ascii="Times New Roman" w:hAnsi="Times New Roman" w:cs="Times New Roman"/>
          <w:sz w:val="24"/>
          <w:szCs w:val="24"/>
        </w:rPr>
        <w:t xml:space="preserve"> of Virginia </w:t>
      </w:r>
      <w:r w:rsidR="004B09A1" w:rsidRPr="00327A54">
        <w:rPr>
          <w:rFonts w:ascii="Times New Roman" w:hAnsi="Times New Roman" w:cs="Times New Roman"/>
          <w:sz w:val="24"/>
          <w:szCs w:val="24"/>
        </w:rPr>
        <w:t>Proposal</w:t>
      </w:r>
      <w:r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4B09A1" w:rsidRPr="00327A54">
        <w:rPr>
          <w:rFonts w:ascii="Times New Roman" w:hAnsi="Times New Roman" w:cs="Times New Roman"/>
          <w:sz w:val="24"/>
          <w:szCs w:val="24"/>
        </w:rPr>
        <w:t>reacted</w:t>
      </w:r>
      <w:r w:rsidRPr="00327A54">
        <w:rPr>
          <w:rFonts w:ascii="Times New Roman" w:hAnsi="Times New Roman" w:cs="Times New Roman"/>
          <w:sz w:val="24"/>
          <w:szCs w:val="24"/>
        </w:rPr>
        <w:t xml:space="preserve"> with </w:t>
      </w:r>
      <w:r w:rsidR="00C06CEB">
        <w:rPr>
          <w:rFonts w:ascii="Times New Roman" w:hAnsi="Times New Roman" w:cs="Times New Roman"/>
          <w:sz w:val="24"/>
          <w:szCs w:val="24"/>
        </w:rPr>
        <w:t xml:space="preserve">the </w:t>
      </w:r>
      <w:r w:rsidRPr="00327A54">
        <w:rPr>
          <w:rFonts w:ascii="Times New Roman" w:hAnsi="Times New Roman" w:cs="Times New Roman"/>
          <w:sz w:val="24"/>
          <w:szCs w:val="24"/>
        </w:rPr>
        <w:t xml:space="preserve">New Jersey </w:t>
      </w:r>
      <w:r w:rsidR="004B09A1" w:rsidRPr="00327A54">
        <w:rPr>
          <w:rFonts w:ascii="Times New Roman" w:hAnsi="Times New Roman" w:cs="Times New Roman"/>
          <w:sz w:val="24"/>
          <w:szCs w:val="24"/>
        </w:rPr>
        <w:t>Proposal</w:t>
      </w:r>
      <w:r w:rsidRPr="00327A54">
        <w:rPr>
          <w:rFonts w:ascii="Times New Roman" w:hAnsi="Times New Roman" w:cs="Times New Roman"/>
          <w:sz w:val="24"/>
          <w:szCs w:val="24"/>
        </w:rPr>
        <w:t xml:space="preserve">, which </w:t>
      </w:r>
      <w:r w:rsidR="004B09A1" w:rsidRPr="00327A54">
        <w:rPr>
          <w:rFonts w:ascii="Times New Roman" w:hAnsi="Times New Roman" w:cs="Times New Roman"/>
          <w:sz w:val="24"/>
          <w:szCs w:val="24"/>
        </w:rPr>
        <w:t xml:space="preserve">demanded </w:t>
      </w:r>
      <w:r w:rsidR="00C06CEB">
        <w:rPr>
          <w:rFonts w:ascii="Times New Roman" w:hAnsi="Times New Roman" w:cs="Times New Roman"/>
          <w:sz w:val="24"/>
          <w:szCs w:val="24"/>
        </w:rPr>
        <w:t>one federal Supreme Court's developmen</w:t>
      </w:r>
      <w:r w:rsidR="004B09A1" w:rsidRPr="00327A54">
        <w:rPr>
          <w:rFonts w:ascii="Times New Roman" w:hAnsi="Times New Roman" w:cs="Times New Roman"/>
          <w:sz w:val="24"/>
          <w:szCs w:val="24"/>
        </w:rPr>
        <w:t>t</w:t>
      </w:r>
      <w:r w:rsidRPr="00327A54">
        <w:rPr>
          <w:rFonts w:ascii="Times New Roman" w:hAnsi="Times New Roman" w:cs="Times New Roman"/>
          <w:sz w:val="24"/>
          <w:szCs w:val="24"/>
        </w:rPr>
        <w:t xml:space="preserve">. </w:t>
      </w:r>
      <w:r w:rsidR="000F032E" w:rsidRPr="00327A54">
        <w:rPr>
          <w:rFonts w:ascii="Times New Roman" w:hAnsi="Times New Roman" w:cs="Times New Roman"/>
          <w:sz w:val="24"/>
          <w:szCs w:val="24"/>
        </w:rPr>
        <w:t>As per Bernat et al. (2020)</w:t>
      </w:r>
      <w:r w:rsidR="009F4DB6" w:rsidRPr="00327A54">
        <w:rPr>
          <w:rFonts w:ascii="Times New Roman" w:hAnsi="Times New Roman" w:cs="Times New Roman"/>
          <w:sz w:val="24"/>
          <w:szCs w:val="24"/>
        </w:rPr>
        <w:t>, the c</w:t>
      </w:r>
      <w:r w:rsidR="004B09A1" w:rsidRPr="00327A54">
        <w:rPr>
          <w:rFonts w:ascii="Times New Roman" w:hAnsi="Times New Roman" w:cs="Times New Roman"/>
          <w:sz w:val="24"/>
          <w:szCs w:val="24"/>
        </w:rPr>
        <w:t>ohorts</w:t>
      </w:r>
      <w:r w:rsidRPr="00327A54">
        <w:rPr>
          <w:rFonts w:ascii="Times New Roman" w:hAnsi="Times New Roman" w:cs="Times New Roman"/>
          <w:sz w:val="24"/>
          <w:szCs w:val="24"/>
        </w:rPr>
        <w:t xml:space="preserve"> of </w:t>
      </w:r>
      <w:r w:rsidR="00C06CEB">
        <w:rPr>
          <w:rFonts w:ascii="Times New Roman" w:hAnsi="Times New Roman" w:cs="Times New Roman"/>
          <w:sz w:val="24"/>
          <w:szCs w:val="24"/>
        </w:rPr>
        <w:t xml:space="preserve">the </w:t>
      </w:r>
      <w:r w:rsidRPr="00327A54">
        <w:rPr>
          <w:rFonts w:ascii="Times New Roman" w:hAnsi="Times New Roman" w:cs="Times New Roman"/>
          <w:sz w:val="24"/>
          <w:szCs w:val="24"/>
        </w:rPr>
        <w:t xml:space="preserve">New Jersey </w:t>
      </w:r>
      <w:r w:rsidR="004B09A1" w:rsidRPr="00327A54">
        <w:rPr>
          <w:rFonts w:ascii="Times New Roman" w:hAnsi="Times New Roman" w:cs="Times New Roman"/>
          <w:sz w:val="24"/>
          <w:szCs w:val="24"/>
        </w:rPr>
        <w:t>Proposal</w:t>
      </w:r>
      <w:r w:rsidRPr="00327A54">
        <w:rPr>
          <w:rFonts w:ascii="Times New Roman" w:hAnsi="Times New Roman" w:cs="Times New Roman"/>
          <w:sz w:val="24"/>
          <w:szCs w:val="24"/>
        </w:rPr>
        <w:t xml:space="preserve"> were </w:t>
      </w:r>
      <w:r w:rsidR="004B09A1" w:rsidRPr="00327A54">
        <w:rPr>
          <w:rFonts w:ascii="Times New Roman" w:hAnsi="Times New Roman" w:cs="Times New Roman"/>
          <w:sz w:val="24"/>
          <w:szCs w:val="24"/>
        </w:rPr>
        <w:t>particularly</w:t>
      </w:r>
      <w:r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4B09A1" w:rsidRPr="00327A54">
        <w:rPr>
          <w:rFonts w:ascii="Times New Roman" w:hAnsi="Times New Roman" w:cs="Times New Roman"/>
          <w:sz w:val="24"/>
          <w:szCs w:val="24"/>
        </w:rPr>
        <w:t>troubled</w:t>
      </w:r>
      <w:r w:rsidRPr="00327A54">
        <w:rPr>
          <w:rFonts w:ascii="Times New Roman" w:hAnsi="Times New Roman" w:cs="Times New Roman"/>
          <w:sz w:val="24"/>
          <w:szCs w:val="24"/>
        </w:rPr>
        <w:t xml:space="preserve"> by the </w:t>
      </w:r>
      <w:r w:rsidR="004B09A1" w:rsidRPr="00327A54">
        <w:rPr>
          <w:rFonts w:ascii="Times New Roman" w:hAnsi="Times New Roman" w:cs="Times New Roman"/>
          <w:sz w:val="24"/>
          <w:szCs w:val="24"/>
        </w:rPr>
        <w:t xml:space="preserve">concept </w:t>
      </w:r>
      <w:r w:rsidRPr="00327A54">
        <w:rPr>
          <w:rFonts w:ascii="Times New Roman" w:hAnsi="Times New Roman" w:cs="Times New Roman"/>
          <w:sz w:val="24"/>
          <w:szCs w:val="24"/>
        </w:rPr>
        <w:t xml:space="preserve">of </w:t>
      </w:r>
      <w:r w:rsidR="00C06CEB">
        <w:rPr>
          <w:rFonts w:ascii="Times New Roman" w:hAnsi="Times New Roman" w:cs="Times New Roman"/>
          <w:sz w:val="24"/>
          <w:szCs w:val="24"/>
        </w:rPr>
        <w:t xml:space="preserve">the </w:t>
      </w:r>
      <w:r w:rsidRPr="00327A54">
        <w:rPr>
          <w:rFonts w:ascii="Times New Roman" w:hAnsi="Times New Roman" w:cs="Times New Roman"/>
          <w:sz w:val="24"/>
          <w:szCs w:val="24"/>
        </w:rPr>
        <w:t>lower federal</w:t>
      </w:r>
      <w:r w:rsidR="004B09A1" w:rsidRPr="00327A54">
        <w:rPr>
          <w:rFonts w:ascii="Times New Roman" w:hAnsi="Times New Roman" w:cs="Times New Roman"/>
          <w:sz w:val="24"/>
          <w:szCs w:val="24"/>
        </w:rPr>
        <w:t xml:space="preserve"> tribunal</w:t>
      </w:r>
      <w:r w:rsidRPr="00327A54">
        <w:rPr>
          <w:rFonts w:ascii="Times New Roman" w:hAnsi="Times New Roman" w:cs="Times New Roman"/>
          <w:sz w:val="24"/>
          <w:szCs w:val="24"/>
        </w:rPr>
        <w:t xml:space="preserve">. They </w:t>
      </w:r>
      <w:r w:rsidR="00093CB4" w:rsidRPr="00327A54">
        <w:rPr>
          <w:rFonts w:ascii="Times New Roman" w:hAnsi="Times New Roman" w:cs="Times New Roman"/>
          <w:sz w:val="24"/>
          <w:szCs w:val="24"/>
        </w:rPr>
        <w:t xml:space="preserve">stated </w:t>
      </w:r>
      <w:r w:rsidRPr="00327A54">
        <w:rPr>
          <w:rFonts w:ascii="Times New Roman" w:hAnsi="Times New Roman" w:cs="Times New Roman"/>
          <w:sz w:val="24"/>
          <w:szCs w:val="24"/>
        </w:rPr>
        <w:t xml:space="preserve">that the </w:t>
      </w:r>
      <w:r w:rsidR="00093CB4" w:rsidRPr="00327A54">
        <w:rPr>
          <w:rFonts w:ascii="Times New Roman" w:hAnsi="Times New Roman" w:cs="Times New Roman"/>
          <w:sz w:val="24"/>
          <w:szCs w:val="24"/>
        </w:rPr>
        <w:t xml:space="preserve">national </w:t>
      </w:r>
      <w:r w:rsidRPr="00327A54">
        <w:rPr>
          <w:rFonts w:ascii="Times New Roman" w:hAnsi="Times New Roman" w:cs="Times New Roman"/>
          <w:sz w:val="24"/>
          <w:szCs w:val="24"/>
        </w:rPr>
        <w:t xml:space="preserve">courts </w:t>
      </w:r>
      <w:r w:rsidR="00093CB4" w:rsidRPr="00327A54">
        <w:rPr>
          <w:rFonts w:ascii="Times New Roman" w:hAnsi="Times New Roman" w:cs="Times New Roman"/>
          <w:sz w:val="24"/>
          <w:szCs w:val="24"/>
        </w:rPr>
        <w:t xml:space="preserve">would take responsibility </w:t>
      </w:r>
      <w:r w:rsidR="00C06CEB">
        <w:rPr>
          <w:rFonts w:ascii="Times New Roman" w:hAnsi="Times New Roman" w:cs="Times New Roman"/>
          <w:sz w:val="24"/>
          <w:szCs w:val="24"/>
        </w:rPr>
        <w:t xml:space="preserve">for </w:t>
      </w:r>
      <w:r w:rsidRPr="00327A54">
        <w:rPr>
          <w:rFonts w:ascii="Times New Roman" w:hAnsi="Times New Roman" w:cs="Times New Roman"/>
          <w:sz w:val="24"/>
          <w:szCs w:val="24"/>
        </w:rPr>
        <w:t>all cases</w:t>
      </w:r>
      <w:r w:rsidR="00C06CEB">
        <w:rPr>
          <w:rFonts w:ascii="Times New Roman" w:hAnsi="Times New Roman" w:cs="Times New Roman"/>
          <w:sz w:val="24"/>
          <w:szCs w:val="24"/>
        </w:rPr>
        <w:t>,</w:t>
      </w:r>
      <w:r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093CB4" w:rsidRPr="00327A54">
        <w:rPr>
          <w:rFonts w:ascii="Times New Roman" w:hAnsi="Times New Roman" w:cs="Times New Roman"/>
          <w:sz w:val="24"/>
          <w:szCs w:val="24"/>
        </w:rPr>
        <w:t>and the</w:t>
      </w:r>
      <w:r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093CB4" w:rsidRPr="00327A54">
        <w:rPr>
          <w:rFonts w:ascii="Times New Roman" w:hAnsi="Times New Roman" w:cs="Times New Roman"/>
          <w:sz w:val="24"/>
          <w:szCs w:val="24"/>
        </w:rPr>
        <w:t xml:space="preserve">entitlement </w:t>
      </w:r>
      <w:r w:rsidRPr="00327A54">
        <w:rPr>
          <w:rFonts w:ascii="Times New Roman" w:hAnsi="Times New Roman" w:cs="Times New Roman"/>
          <w:sz w:val="24"/>
          <w:szCs w:val="24"/>
        </w:rPr>
        <w:t xml:space="preserve">of appeal </w:t>
      </w:r>
      <w:r w:rsidR="00093CB4" w:rsidRPr="00327A54">
        <w:rPr>
          <w:rFonts w:ascii="Times New Roman" w:hAnsi="Times New Roman" w:cs="Times New Roman"/>
          <w:sz w:val="24"/>
          <w:szCs w:val="24"/>
        </w:rPr>
        <w:t xml:space="preserve">for </w:t>
      </w:r>
      <w:r w:rsidR="00C06CEB">
        <w:rPr>
          <w:rFonts w:ascii="Times New Roman" w:hAnsi="Times New Roman" w:cs="Times New Roman"/>
          <w:sz w:val="24"/>
          <w:szCs w:val="24"/>
        </w:rPr>
        <w:t xml:space="preserve">the </w:t>
      </w:r>
      <w:r w:rsidRPr="00327A54">
        <w:rPr>
          <w:rFonts w:ascii="Times New Roman" w:hAnsi="Times New Roman" w:cs="Times New Roman"/>
          <w:sz w:val="24"/>
          <w:szCs w:val="24"/>
        </w:rPr>
        <w:t xml:space="preserve">Supreme </w:t>
      </w:r>
      <w:r w:rsidR="00093CB4" w:rsidRPr="00327A54">
        <w:rPr>
          <w:rFonts w:ascii="Times New Roman" w:hAnsi="Times New Roman" w:cs="Times New Roman"/>
          <w:sz w:val="24"/>
          <w:szCs w:val="24"/>
        </w:rPr>
        <w:t xml:space="preserve">tribunal </w:t>
      </w:r>
      <w:r w:rsidRPr="00327A54">
        <w:rPr>
          <w:rFonts w:ascii="Times New Roman" w:hAnsi="Times New Roman" w:cs="Times New Roman"/>
          <w:sz w:val="24"/>
          <w:szCs w:val="24"/>
        </w:rPr>
        <w:t xml:space="preserve">would be </w:t>
      </w:r>
      <w:r w:rsidR="00093CB4" w:rsidRPr="00327A54">
        <w:rPr>
          <w:rFonts w:ascii="Times New Roman" w:hAnsi="Times New Roman" w:cs="Times New Roman"/>
          <w:sz w:val="24"/>
          <w:szCs w:val="24"/>
        </w:rPr>
        <w:t>adequate</w:t>
      </w:r>
      <w:r w:rsidRPr="00327A54">
        <w:rPr>
          <w:rFonts w:ascii="Times New Roman" w:hAnsi="Times New Roman" w:cs="Times New Roman"/>
          <w:sz w:val="24"/>
          <w:szCs w:val="24"/>
        </w:rPr>
        <w:t xml:space="preserve"> to </w:t>
      </w:r>
      <w:r w:rsidR="00093CB4" w:rsidRPr="00327A54">
        <w:rPr>
          <w:rFonts w:ascii="Times New Roman" w:hAnsi="Times New Roman" w:cs="Times New Roman"/>
          <w:sz w:val="24"/>
          <w:szCs w:val="24"/>
        </w:rPr>
        <w:t>defend</w:t>
      </w:r>
      <w:r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093CB4" w:rsidRPr="00327A54">
        <w:rPr>
          <w:rFonts w:ascii="Times New Roman" w:hAnsi="Times New Roman" w:cs="Times New Roman"/>
          <w:sz w:val="24"/>
          <w:szCs w:val="24"/>
        </w:rPr>
        <w:t xml:space="preserve">state privileges </w:t>
      </w:r>
      <w:r w:rsidRPr="00327A54">
        <w:rPr>
          <w:rFonts w:ascii="Times New Roman" w:hAnsi="Times New Roman" w:cs="Times New Roman"/>
          <w:sz w:val="24"/>
          <w:szCs w:val="24"/>
        </w:rPr>
        <w:t xml:space="preserve">and </w:t>
      </w:r>
      <w:r w:rsidR="00093CB4" w:rsidRPr="00327A54">
        <w:rPr>
          <w:rFonts w:ascii="Times New Roman" w:hAnsi="Times New Roman" w:cs="Times New Roman"/>
          <w:sz w:val="24"/>
          <w:szCs w:val="24"/>
        </w:rPr>
        <w:t xml:space="preserve">offer rational </w:t>
      </w:r>
      <w:r w:rsidRPr="00327A54">
        <w:rPr>
          <w:rFonts w:ascii="Times New Roman" w:hAnsi="Times New Roman" w:cs="Times New Roman"/>
          <w:sz w:val="24"/>
          <w:szCs w:val="24"/>
        </w:rPr>
        <w:t>judgments throughout the</w:t>
      </w:r>
      <w:r w:rsidR="00093CB4" w:rsidRPr="00327A54">
        <w:rPr>
          <w:rFonts w:ascii="Times New Roman" w:hAnsi="Times New Roman" w:cs="Times New Roman"/>
          <w:sz w:val="24"/>
          <w:szCs w:val="24"/>
        </w:rPr>
        <w:t xml:space="preserve"> nation</w:t>
      </w:r>
      <w:r w:rsidR="00811405" w:rsidRPr="00327A54">
        <w:rPr>
          <w:rFonts w:ascii="Times New Roman" w:hAnsi="Times New Roman" w:cs="Times New Roman"/>
          <w:sz w:val="24"/>
          <w:szCs w:val="24"/>
        </w:rPr>
        <w:t>.</w:t>
      </w:r>
    </w:p>
    <w:p w:rsidR="00811405" w:rsidRPr="00327A54" w:rsidRDefault="00197449" w:rsidP="00C976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27A54">
        <w:rPr>
          <w:rFonts w:ascii="Times New Roman" w:hAnsi="Times New Roman" w:cs="Times New Roman"/>
          <w:sz w:val="24"/>
          <w:szCs w:val="24"/>
        </w:rPr>
        <w:t>Researcher</w:t>
      </w:r>
      <w:r w:rsidR="00C97625">
        <w:rPr>
          <w:rFonts w:ascii="Times New Roman" w:hAnsi="Times New Roman" w:cs="Times New Roman"/>
          <w:sz w:val="24"/>
          <w:szCs w:val="24"/>
        </w:rPr>
        <w:t>s</w:t>
      </w:r>
      <w:r w:rsidRPr="00327A54">
        <w:rPr>
          <w:rFonts w:ascii="Times New Roman" w:hAnsi="Times New Roman" w:cs="Times New Roman"/>
          <w:sz w:val="24"/>
          <w:szCs w:val="24"/>
        </w:rPr>
        <w:t xml:space="preserve"> like Kaufma</w:t>
      </w:r>
      <w:r w:rsidR="00C97625">
        <w:rPr>
          <w:rFonts w:ascii="Times New Roman" w:hAnsi="Times New Roman" w:cs="Times New Roman"/>
          <w:sz w:val="24"/>
          <w:szCs w:val="24"/>
        </w:rPr>
        <w:t>n</w:t>
      </w:r>
      <w:r w:rsidRPr="00327A54">
        <w:rPr>
          <w:rFonts w:ascii="Times New Roman" w:hAnsi="Times New Roman" w:cs="Times New Roman"/>
          <w:sz w:val="24"/>
          <w:szCs w:val="24"/>
        </w:rPr>
        <w:t xml:space="preserve"> and Haggard</w:t>
      </w:r>
      <w:r w:rsidR="003B4417">
        <w:rPr>
          <w:rFonts w:ascii="Times New Roman" w:hAnsi="Times New Roman" w:cs="Times New Roman"/>
          <w:sz w:val="24"/>
          <w:szCs w:val="24"/>
        </w:rPr>
        <w:t xml:space="preserve"> (2019) have</w:t>
      </w:r>
      <w:r w:rsidR="0004661D" w:rsidRPr="00327A54">
        <w:rPr>
          <w:rFonts w:ascii="Times New Roman" w:hAnsi="Times New Roman" w:cs="Times New Roman"/>
          <w:sz w:val="24"/>
          <w:szCs w:val="24"/>
        </w:rPr>
        <w:t xml:space="preserve"> noted that </w:t>
      </w:r>
      <w:r w:rsidRPr="00327A54">
        <w:rPr>
          <w:rFonts w:ascii="Times New Roman" w:hAnsi="Times New Roman" w:cs="Times New Roman"/>
          <w:sz w:val="24"/>
          <w:szCs w:val="24"/>
        </w:rPr>
        <w:t xml:space="preserve">the </w:t>
      </w:r>
      <w:r w:rsidR="001A02F8" w:rsidRPr="00327A54">
        <w:rPr>
          <w:rFonts w:ascii="Times New Roman" w:hAnsi="Times New Roman" w:cs="Times New Roman"/>
          <w:sz w:val="24"/>
          <w:szCs w:val="24"/>
        </w:rPr>
        <w:t>Constitutional Convention compromised</w:t>
      </w:r>
      <w:r w:rsidR="00A255CD" w:rsidRPr="00327A54">
        <w:rPr>
          <w:rFonts w:ascii="Times New Roman" w:hAnsi="Times New Roman" w:cs="Times New Roman"/>
          <w:sz w:val="24"/>
          <w:szCs w:val="24"/>
        </w:rPr>
        <w:t xml:space="preserve"> that </w:t>
      </w:r>
      <w:r w:rsidR="00820387" w:rsidRPr="00327A54">
        <w:rPr>
          <w:rFonts w:ascii="Times New Roman" w:hAnsi="Times New Roman" w:cs="Times New Roman"/>
          <w:sz w:val="24"/>
          <w:szCs w:val="24"/>
        </w:rPr>
        <w:t>considered</w:t>
      </w:r>
      <w:r w:rsidR="00A255CD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820387" w:rsidRPr="00327A54">
        <w:rPr>
          <w:rFonts w:ascii="Times New Roman" w:hAnsi="Times New Roman" w:cs="Times New Roman"/>
          <w:sz w:val="24"/>
          <w:szCs w:val="24"/>
        </w:rPr>
        <w:t>resolving</w:t>
      </w:r>
      <w:r w:rsidR="00A255CD" w:rsidRPr="00327A54">
        <w:rPr>
          <w:rFonts w:ascii="Times New Roman" w:hAnsi="Times New Roman" w:cs="Times New Roman"/>
          <w:sz w:val="24"/>
          <w:szCs w:val="24"/>
        </w:rPr>
        <w:t xml:space="preserve"> the </w:t>
      </w:r>
      <w:r w:rsidR="00820387" w:rsidRPr="00327A54">
        <w:rPr>
          <w:rFonts w:ascii="Times New Roman" w:hAnsi="Times New Roman" w:cs="Times New Roman"/>
          <w:sz w:val="24"/>
          <w:szCs w:val="24"/>
        </w:rPr>
        <w:t xml:space="preserve">cases </w:t>
      </w:r>
      <w:r w:rsidR="00A255CD" w:rsidRPr="00327A54">
        <w:rPr>
          <w:rFonts w:ascii="Times New Roman" w:hAnsi="Times New Roman" w:cs="Times New Roman"/>
          <w:sz w:val="24"/>
          <w:szCs w:val="24"/>
        </w:rPr>
        <w:t xml:space="preserve">between </w:t>
      </w:r>
      <w:r w:rsidR="00820387" w:rsidRPr="00327A54">
        <w:rPr>
          <w:rFonts w:ascii="Times New Roman" w:hAnsi="Times New Roman" w:cs="Times New Roman"/>
          <w:sz w:val="24"/>
          <w:szCs w:val="24"/>
        </w:rPr>
        <w:t xml:space="preserve">the nationalists and </w:t>
      </w:r>
      <w:r w:rsidR="00A255CD" w:rsidRPr="00327A54">
        <w:rPr>
          <w:rFonts w:ascii="Times New Roman" w:hAnsi="Times New Roman" w:cs="Times New Roman"/>
          <w:sz w:val="24"/>
          <w:szCs w:val="24"/>
        </w:rPr>
        <w:t xml:space="preserve">the </w:t>
      </w:r>
      <w:r w:rsidR="00820387" w:rsidRPr="00327A54">
        <w:rPr>
          <w:rFonts w:ascii="Times New Roman" w:hAnsi="Times New Roman" w:cs="Times New Roman"/>
          <w:sz w:val="24"/>
          <w:szCs w:val="24"/>
        </w:rPr>
        <w:t>nation</w:t>
      </w:r>
      <w:r w:rsidR="00C06CEB">
        <w:rPr>
          <w:rFonts w:ascii="Times New Roman" w:hAnsi="Times New Roman" w:cs="Times New Roman"/>
          <w:sz w:val="24"/>
          <w:szCs w:val="24"/>
        </w:rPr>
        <w:t>'</w:t>
      </w:r>
      <w:r w:rsidR="00820387" w:rsidRPr="00327A54">
        <w:rPr>
          <w:rFonts w:ascii="Times New Roman" w:hAnsi="Times New Roman" w:cs="Times New Roman"/>
          <w:sz w:val="24"/>
          <w:szCs w:val="24"/>
        </w:rPr>
        <w:t>s rights advocates</w:t>
      </w:r>
      <w:r w:rsidR="00A255CD" w:rsidRPr="00327A54">
        <w:rPr>
          <w:rFonts w:ascii="Times New Roman" w:hAnsi="Times New Roman" w:cs="Times New Roman"/>
          <w:sz w:val="24"/>
          <w:szCs w:val="24"/>
        </w:rPr>
        <w:t xml:space="preserve">. The </w:t>
      </w:r>
      <w:r w:rsidR="009E05B3" w:rsidRPr="00327A54">
        <w:rPr>
          <w:rFonts w:ascii="Times New Roman" w:hAnsi="Times New Roman" w:cs="Times New Roman"/>
          <w:sz w:val="24"/>
          <w:szCs w:val="24"/>
        </w:rPr>
        <w:t>concession</w:t>
      </w:r>
      <w:r w:rsidR="00A255CD" w:rsidRPr="00327A54">
        <w:rPr>
          <w:rFonts w:ascii="Times New Roman" w:hAnsi="Times New Roman" w:cs="Times New Roman"/>
          <w:sz w:val="24"/>
          <w:szCs w:val="24"/>
        </w:rPr>
        <w:t xml:space="preserve"> is </w:t>
      </w:r>
      <w:r w:rsidR="009E05B3" w:rsidRPr="00327A54">
        <w:rPr>
          <w:rFonts w:ascii="Times New Roman" w:hAnsi="Times New Roman" w:cs="Times New Roman"/>
          <w:sz w:val="24"/>
          <w:szCs w:val="24"/>
        </w:rPr>
        <w:t>in Article III, which states that the</w:t>
      </w:r>
      <w:r w:rsidR="00A255CD" w:rsidRPr="00327A54">
        <w:rPr>
          <w:rFonts w:ascii="Times New Roman" w:hAnsi="Times New Roman" w:cs="Times New Roman"/>
          <w:sz w:val="24"/>
          <w:szCs w:val="24"/>
        </w:rPr>
        <w:t xml:space="preserve"> judicial </w:t>
      </w:r>
      <w:r w:rsidR="00C06CEB">
        <w:rPr>
          <w:rFonts w:ascii="Times New Roman" w:hAnsi="Times New Roman" w:cs="Times New Roman"/>
          <w:sz w:val="24"/>
          <w:szCs w:val="24"/>
        </w:rPr>
        <w:t>a</w:t>
      </w:r>
      <w:r w:rsidR="009E05B3" w:rsidRPr="00327A54">
        <w:rPr>
          <w:rFonts w:ascii="Times New Roman" w:hAnsi="Times New Roman" w:cs="Times New Roman"/>
          <w:sz w:val="24"/>
          <w:szCs w:val="24"/>
        </w:rPr>
        <w:t>uthority of the US</w:t>
      </w:r>
      <w:r w:rsidR="00A255CD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9E05B3" w:rsidRPr="00327A54">
        <w:rPr>
          <w:rFonts w:ascii="Times New Roman" w:hAnsi="Times New Roman" w:cs="Times New Roman"/>
          <w:sz w:val="24"/>
          <w:szCs w:val="24"/>
        </w:rPr>
        <w:t xml:space="preserve">must </w:t>
      </w:r>
      <w:r w:rsidR="00A255CD" w:rsidRPr="00327A54">
        <w:rPr>
          <w:rFonts w:ascii="Times New Roman" w:hAnsi="Times New Roman" w:cs="Times New Roman"/>
          <w:sz w:val="24"/>
          <w:szCs w:val="24"/>
        </w:rPr>
        <w:t xml:space="preserve">be </w:t>
      </w:r>
      <w:r w:rsidR="009E05B3" w:rsidRPr="00327A54">
        <w:rPr>
          <w:rFonts w:ascii="Times New Roman" w:hAnsi="Times New Roman" w:cs="Times New Roman"/>
          <w:sz w:val="24"/>
          <w:szCs w:val="24"/>
        </w:rPr>
        <w:t xml:space="preserve">conferred to a single </w:t>
      </w:r>
      <w:r w:rsidR="0073691B" w:rsidRPr="00327A54">
        <w:rPr>
          <w:rFonts w:ascii="Times New Roman" w:hAnsi="Times New Roman" w:cs="Times New Roman"/>
          <w:sz w:val="24"/>
          <w:szCs w:val="24"/>
        </w:rPr>
        <w:t>Supreme</w:t>
      </w:r>
      <w:r w:rsidR="00A255CD" w:rsidRPr="00327A54">
        <w:rPr>
          <w:rFonts w:ascii="Times New Roman" w:hAnsi="Times New Roman" w:cs="Times New Roman"/>
          <w:sz w:val="24"/>
          <w:szCs w:val="24"/>
        </w:rPr>
        <w:t xml:space="preserve"> Court, and </w:t>
      </w:r>
      <w:r w:rsidR="009E05B3" w:rsidRPr="00327A54">
        <w:rPr>
          <w:rFonts w:ascii="Times New Roman" w:hAnsi="Times New Roman" w:cs="Times New Roman"/>
          <w:sz w:val="24"/>
          <w:szCs w:val="24"/>
        </w:rPr>
        <w:t xml:space="preserve">the </w:t>
      </w:r>
      <w:r w:rsidR="00A255CD" w:rsidRPr="00327A54">
        <w:rPr>
          <w:rFonts w:ascii="Times New Roman" w:hAnsi="Times New Roman" w:cs="Times New Roman"/>
          <w:sz w:val="24"/>
          <w:szCs w:val="24"/>
        </w:rPr>
        <w:t xml:space="preserve">inferior Courts </w:t>
      </w:r>
      <w:r w:rsidR="009E05B3" w:rsidRPr="00327A54">
        <w:rPr>
          <w:rFonts w:ascii="Times New Roman" w:hAnsi="Times New Roman" w:cs="Times New Roman"/>
          <w:sz w:val="24"/>
          <w:szCs w:val="24"/>
        </w:rPr>
        <w:t xml:space="preserve">like </w:t>
      </w:r>
      <w:r w:rsidR="00A255CD" w:rsidRPr="00327A54">
        <w:rPr>
          <w:rFonts w:ascii="Times New Roman" w:hAnsi="Times New Roman" w:cs="Times New Roman"/>
          <w:sz w:val="24"/>
          <w:szCs w:val="24"/>
        </w:rPr>
        <w:t xml:space="preserve">the Congress </w:t>
      </w:r>
      <w:r w:rsidR="009E05B3" w:rsidRPr="00327A54">
        <w:rPr>
          <w:rFonts w:ascii="Times New Roman" w:hAnsi="Times New Roman" w:cs="Times New Roman"/>
          <w:sz w:val="24"/>
          <w:szCs w:val="24"/>
        </w:rPr>
        <w:t>might</w:t>
      </w:r>
      <w:r w:rsidR="00A255CD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9E05B3" w:rsidRPr="00327A54">
        <w:rPr>
          <w:rFonts w:ascii="Times New Roman" w:hAnsi="Times New Roman" w:cs="Times New Roman"/>
          <w:sz w:val="24"/>
          <w:szCs w:val="24"/>
        </w:rPr>
        <w:t xml:space="preserve">establish and </w:t>
      </w:r>
      <w:r w:rsidR="00A255CD" w:rsidRPr="00327A54">
        <w:rPr>
          <w:rFonts w:ascii="Times New Roman" w:hAnsi="Times New Roman" w:cs="Times New Roman"/>
          <w:sz w:val="24"/>
          <w:szCs w:val="24"/>
        </w:rPr>
        <w:t xml:space="preserve">ordain </w:t>
      </w:r>
      <w:r w:rsidR="009E05B3" w:rsidRPr="00327A54">
        <w:rPr>
          <w:rFonts w:ascii="Times New Roman" w:hAnsi="Times New Roman" w:cs="Times New Roman"/>
          <w:sz w:val="24"/>
          <w:szCs w:val="24"/>
        </w:rPr>
        <w:t>periodically</w:t>
      </w:r>
    </w:p>
    <w:p w:rsidR="00811405" w:rsidRPr="00327A54" w:rsidRDefault="0073691B" w:rsidP="00327A5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27A54">
        <w:rPr>
          <w:rFonts w:ascii="Times New Roman" w:hAnsi="Times New Roman" w:cs="Times New Roman"/>
          <w:b/>
          <w:sz w:val="24"/>
          <w:szCs w:val="24"/>
        </w:rPr>
        <w:t>The 1789 Judiciary Act</w:t>
      </w:r>
    </w:p>
    <w:p w:rsidR="00A255CD" w:rsidRPr="00327A54" w:rsidRDefault="00B73FDD" w:rsidP="00C976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27A54">
        <w:rPr>
          <w:rFonts w:ascii="Times New Roman" w:hAnsi="Times New Roman" w:cs="Times New Roman"/>
          <w:sz w:val="24"/>
          <w:szCs w:val="24"/>
        </w:rPr>
        <w:t xml:space="preserve">When </w:t>
      </w:r>
      <w:r w:rsidR="006C7BE4" w:rsidRPr="00327A54">
        <w:rPr>
          <w:rFonts w:ascii="Times New Roman" w:hAnsi="Times New Roman" w:cs="Times New Roman"/>
          <w:sz w:val="24"/>
          <w:szCs w:val="24"/>
        </w:rPr>
        <w:t>the Constitution</w:t>
      </w:r>
      <w:r w:rsidRPr="00327A54">
        <w:rPr>
          <w:rFonts w:ascii="Times New Roman" w:hAnsi="Times New Roman" w:cs="Times New Roman"/>
          <w:sz w:val="24"/>
          <w:szCs w:val="24"/>
        </w:rPr>
        <w:t xml:space="preserve"> changed</w:t>
      </w:r>
      <w:r w:rsidR="006C7BE4" w:rsidRPr="00327A54">
        <w:rPr>
          <w:rFonts w:ascii="Times New Roman" w:hAnsi="Times New Roman" w:cs="Times New Roman"/>
          <w:sz w:val="24"/>
          <w:szCs w:val="24"/>
        </w:rPr>
        <w:t xml:space="preserve">, </w:t>
      </w:r>
      <w:r w:rsidR="00C06CEB">
        <w:rPr>
          <w:rFonts w:ascii="Times New Roman" w:hAnsi="Times New Roman" w:cs="Times New Roman"/>
          <w:sz w:val="24"/>
          <w:szCs w:val="24"/>
        </w:rPr>
        <w:t xml:space="preserve">the </w:t>
      </w:r>
      <w:r w:rsidRPr="00327A54">
        <w:rPr>
          <w:rFonts w:ascii="Times New Roman" w:hAnsi="Times New Roman" w:cs="Times New Roman"/>
          <w:sz w:val="24"/>
          <w:szCs w:val="24"/>
        </w:rPr>
        <w:t>act</w:t>
      </w:r>
      <w:r w:rsidR="006C7BE4" w:rsidRPr="00327A54">
        <w:rPr>
          <w:rFonts w:ascii="Times New Roman" w:hAnsi="Times New Roman" w:cs="Times New Roman"/>
          <w:sz w:val="24"/>
          <w:szCs w:val="24"/>
        </w:rPr>
        <w:t xml:space="preserve"> on the </w:t>
      </w:r>
      <w:r w:rsidRPr="00327A54">
        <w:rPr>
          <w:rFonts w:ascii="Times New Roman" w:hAnsi="Times New Roman" w:cs="Times New Roman"/>
          <w:sz w:val="24"/>
          <w:szCs w:val="24"/>
        </w:rPr>
        <w:t>national</w:t>
      </w:r>
      <w:r w:rsidR="006C7BE4" w:rsidRPr="00327A54">
        <w:rPr>
          <w:rFonts w:ascii="Times New Roman" w:hAnsi="Times New Roman" w:cs="Times New Roman"/>
          <w:sz w:val="24"/>
          <w:szCs w:val="24"/>
        </w:rPr>
        <w:t xml:space="preserve"> judiciary </w:t>
      </w:r>
      <w:r w:rsidRPr="00327A54">
        <w:rPr>
          <w:rFonts w:ascii="Times New Roman" w:hAnsi="Times New Roman" w:cs="Times New Roman"/>
          <w:sz w:val="24"/>
          <w:szCs w:val="24"/>
        </w:rPr>
        <w:t xml:space="preserve">was enacted </w:t>
      </w:r>
      <w:r w:rsidR="006C7BE4" w:rsidRPr="00327A54">
        <w:rPr>
          <w:rFonts w:ascii="Times New Roman" w:hAnsi="Times New Roman" w:cs="Times New Roman"/>
          <w:sz w:val="24"/>
          <w:szCs w:val="24"/>
        </w:rPr>
        <w:t xml:space="preserve">quickly. </w:t>
      </w:r>
      <w:r w:rsidRPr="00327A54">
        <w:rPr>
          <w:rFonts w:ascii="Times New Roman" w:hAnsi="Times New Roman" w:cs="Times New Roman"/>
          <w:sz w:val="24"/>
          <w:szCs w:val="24"/>
        </w:rPr>
        <w:t xml:space="preserve">Once </w:t>
      </w:r>
      <w:r w:rsidR="006C7BE4" w:rsidRPr="00327A54">
        <w:rPr>
          <w:rFonts w:ascii="Times New Roman" w:hAnsi="Times New Roman" w:cs="Times New Roman"/>
          <w:sz w:val="24"/>
          <w:szCs w:val="24"/>
        </w:rPr>
        <w:t xml:space="preserve">the </w:t>
      </w:r>
      <w:r w:rsidRPr="00327A54">
        <w:rPr>
          <w:rFonts w:ascii="Times New Roman" w:hAnsi="Times New Roman" w:cs="Times New Roman"/>
          <w:sz w:val="24"/>
          <w:szCs w:val="24"/>
        </w:rPr>
        <w:t>different</w:t>
      </w:r>
      <w:r w:rsidR="006C7BE4" w:rsidRPr="00327A54">
        <w:rPr>
          <w:rFonts w:ascii="Times New Roman" w:hAnsi="Times New Roman" w:cs="Times New Roman"/>
          <w:sz w:val="24"/>
          <w:szCs w:val="24"/>
        </w:rPr>
        <w:t xml:space="preserve"> Congress </w:t>
      </w:r>
      <w:r w:rsidRPr="00327A54">
        <w:rPr>
          <w:rFonts w:ascii="Times New Roman" w:hAnsi="Times New Roman" w:cs="Times New Roman"/>
          <w:sz w:val="24"/>
          <w:szCs w:val="24"/>
        </w:rPr>
        <w:t>assembled</w:t>
      </w:r>
      <w:r w:rsidR="006C7BE4" w:rsidRPr="00327A54">
        <w:rPr>
          <w:rFonts w:ascii="Times New Roman" w:hAnsi="Times New Roman" w:cs="Times New Roman"/>
          <w:sz w:val="24"/>
          <w:szCs w:val="24"/>
        </w:rPr>
        <w:t xml:space="preserve"> in 1789, </w:t>
      </w:r>
      <w:r w:rsidRPr="00327A54">
        <w:rPr>
          <w:rFonts w:ascii="Times New Roman" w:hAnsi="Times New Roman" w:cs="Times New Roman"/>
          <w:sz w:val="24"/>
          <w:szCs w:val="24"/>
        </w:rPr>
        <w:t xml:space="preserve">their </w:t>
      </w:r>
      <w:r w:rsidR="006C7BE4" w:rsidRPr="00327A54">
        <w:rPr>
          <w:rFonts w:ascii="Times New Roman" w:hAnsi="Times New Roman" w:cs="Times New Roman"/>
          <w:sz w:val="24"/>
          <w:szCs w:val="24"/>
        </w:rPr>
        <w:t xml:space="preserve">first </w:t>
      </w:r>
      <w:r w:rsidR="00C06CEB">
        <w:rPr>
          <w:rFonts w:ascii="Times New Roman" w:hAnsi="Times New Roman" w:cs="Times New Roman"/>
          <w:sz w:val="24"/>
          <w:szCs w:val="24"/>
        </w:rPr>
        <w:t>primary</w:t>
      </w:r>
      <w:r w:rsidRPr="00327A54">
        <w:rPr>
          <w:rFonts w:ascii="Times New Roman" w:hAnsi="Times New Roman" w:cs="Times New Roman"/>
          <w:sz w:val="24"/>
          <w:szCs w:val="24"/>
        </w:rPr>
        <w:t xml:space="preserve"> regard </w:t>
      </w:r>
      <w:r w:rsidR="006C7BE4" w:rsidRPr="00327A54">
        <w:rPr>
          <w:rFonts w:ascii="Times New Roman" w:hAnsi="Times New Roman" w:cs="Times New Roman"/>
          <w:sz w:val="24"/>
          <w:szCs w:val="24"/>
        </w:rPr>
        <w:t xml:space="preserve">was </w:t>
      </w:r>
      <w:r w:rsidRPr="00327A54">
        <w:rPr>
          <w:rFonts w:ascii="Times New Roman" w:hAnsi="Times New Roman" w:cs="Times New Roman"/>
          <w:sz w:val="24"/>
          <w:szCs w:val="24"/>
        </w:rPr>
        <w:t xml:space="preserve">the </w:t>
      </w:r>
      <w:r w:rsidR="006C7BE4" w:rsidRPr="00327A54">
        <w:rPr>
          <w:rFonts w:ascii="Times New Roman" w:hAnsi="Times New Roman" w:cs="Times New Roman"/>
          <w:sz w:val="24"/>
          <w:szCs w:val="24"/>
        </w:rPr>
        <w:t xml:space="preserve">judicial organization. </w:t>
      </w:r>
      <w:r w:rsidRPr="00327A54">
        <w:rPr>
          <w:rFonts w:ascii="Times New Roman" w:hAnsi="Times New Roman" w:cs="Times New Roman"/>
          <w:sz w:val="24"/>
          <w:szCs w:val="24"/>
        </w:rPr>
        <w:t xml:space="preserve">Consequently, </w:t>
      </w:r>
      <w:r w:rsidR="00C06CEB">
        <w:rPr>
          <w:rFonts w:ascii="Times New Roman" w:hAnsi="Times New Roman" w:cs="Times New Roman"/>
          <w:sz w:val="24"/>
          <w:szCs w:val="24"/>
        </w:rPr>
        <w:t xml:space="preserve">the </w:t>
      </w:r>
      <w:r w:rsidR="00E83EB0" w:rsidRPr="00327A54">
        <w:rPr>
          <w:rFonts w:ascii="Times New Roman" w:hAnsi="Times New Roman" w:cs="Times New Roman"/>
          <w:sz w:val="24"/>
          <w:szCs w:val="24"/>
        </w:rPr>
        <w:t>d</w:t>
      </w:r>
      <w:r w:rsidRPr="00327A54">
        <w:rPr>
          <w:rFonts w:ascii="Times New Roman" w:hAnsi="Times New Roman" w:cs="Times New Roman"/>
          <w:sz w:val="24"/>
          <w:szCs w:val="24"/>
        </w:rPr>
        <w:t>ebate</w:t>
      </w:r>
      <w:r w:rsidR="006C7BE4" w:rsidRPr="00327A54">
        <w:rPr>
          <w:rFonts w:ascii="Times New Roman" w:hAnsi="Times New Roman" w:cs="Times New Roman"/>
          <w:sz w:val="24"/>
          <w:szCs w:val="24"/>
        </w:rPr>
        <w:t xml:space="preserve"> of </w:t>
      </w:r>
      <w:r w:rsidR="00D42AA9" w:rsidRPr="00327A54">
        <w:rPr>
          <w:rFonts w:ascii="Times New Roman" w:hAnsi="Times New Roman" w:cs="Times New Roman"/>
          <w:sz w:val="24"/>
          <w:szCs w:val="24"/>
        </w:rPr>
        <w:t xml:space="preserve">the </w:t>
      </w:r>
      <w:r w:rsidR="006C7BE4" w:rsidRPr="00327A54">
        <w:rPr>
          <w:rFonts w:ascii="Times New Roman" w:hAnsi="Times New Roman" w:cs="Times New Roman"/>
          <w:sz w:val="24"/>
          <w:szCs w:val="24"/>
        </w:rPr>
        <w:t xml:space="preserve">Senate Bill 1 </w:t>
      </w:r>
      <w:r w:rsidR="00D42AA9" w:rsidRPr="00327A54">
        <w:rPr>
          <w:rFonts w:ascii="Times New Roman" w:hAnsi="Times New Roman" w:cs="Times New Roman"/>
          <w:sz w:val="24"/>
          <w:szCs w:val="24"/>
        </w:rPr>
        <w:t>encompassed numerous</w:t>
      </w:r>
      <w:r w:rsidR="00E0086C" w:rsidRPr="00327A54">
        <w:rPr>
          <w:rFonts w:ascii="Times New Roman" w:hAnsi="Times New Roman" w:cs="Times New Roman"/>
          <w:sz w:val="24"/>
          <w:szCs w:val="24"/>
        </w:rPr>
        <w:t xml:space="preserve"> of the </w:t>
      </w:r>
      <w:r w:rsidR="00D42AA9" w:rsidRPr="00327A54">
        <w:rPr>
          <w:rFonts w:ascii="Times New Roman" w:hAnsi="Times New Roman" w:cs="Times New Roman"/>
          <w:sz w:val="24"/>
          <w:szCs w:val="24"/>
        </w:rPr>
        <w:t>similar</w:t>
      </w:r>
      <w:r w:rsidR="00E0086C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D42AA9" w:rsidRPr="00327A54">
        <w:rPr>
          <w:rFonts w:ascii="Times New Roman" w:hAnsi="Times New Roman" w:cs="Times New Roman"/>
          <w:sz w:val="24"/>
          <w:szCs w:val="24"/>
        </w:rPr>
        <w:t>members</w:t>
      </w:r>
      <w:r w:rsidR="00E0086C" w:rsidRPr="00327A54">
        <w:rPr>
          <w:rFonts w:ascii="Times New Roman" w:hAnsi="Times New Roman" w:cs="Times New Roman"/>
          <w:sz w:val="24"/>
          <w:szCs w:val="24"/>
        </w:rPr>
        <w:t xml:space="preserve"> and </w:t>
      </w:r>
      <w:r w:rsidR="00C06CEB">
        <w:rPr>
          <w:rFonts w:ascii="Times New Roman" w:hAnsi="Times New Roman" w:cs="Times New Roman"/>
          <w:sz w:val="24"/>
          <w:szCs w:val="24"/>
        </w:rPr>
        <w:t>argument</w:t>
      </w:r>
      <w:r w:rsidR="00D42AA9" w:rsidRPr="00327A54">
        <w:rPr>
          <w:rFonts w:ascii="Times New Roman" w:hAnsi="Times New Roman" w:cs="Times New Roman"/>
          <w:sz w:val="24"/>
          <w:szCs w:val="24"/>
        </w:rPr>
        <w:t xml:space="preserve">s </w:t>
      </w:r>
      <w:r w:rsidR="00E0086C" w:rsidRPr="00327A54">
        <w:rPr>
          <w:rFonts w:ascii="Times New Roman" w:hAnsi="Times New Roman" w:cs="Times New Roman"/>
          <w:sz w:val="24"/>
          <w:szCs w:val="24"/>
        </w:rPr>
        <w:t xml:space="preserve">as were </w:t>
      </w:r>
      <w:r w:rsidR="00D42AA9" w:rsidRPr="00327A54">
        <w:rPr>
          <w:rFonts w:ascii="Times New Roman" w:hAnsi="Times New Roman" w:cs="Times New Roman"/>
          <w:sz w:val="24"/>
          <w:szCs w:val="24"/>
        </w:rPr>
        <w:t xml:space="preserve">put </w:t>
      </w:r>
      <w:r w:rsidR="00E0086C" w:rsidRPr="00327A54">
        <w:rPr>
          <w:rFonts w:ascii="Times New Roman" w:hAnsi="Times New Roman" w:cs="Times New Roman"/>
          <w:sz w:val="24"/>
          <w:szCs w:val="24"/>
        </w:rPr>
        <w:t xml:space="preserve">in the </w:t>
      </w:r>
      <w:r w:rsidR="00D42AA9" w:rsidRPr="00327A54">
        <w:rPr>
          <w:rFonts w:ascii="Times New Roman" w:hAnsi="Times New Roman" w:cs="Times New Roman"/>
          <w:sz w:val="24"/>
          <w:szCs w:val="24"/>
        </w:rPr>
        <w:t xml:space="preserve">discussions of </w:t>
      </w:r>
      <w:r w:rsidR="00C06CEB">
        <w:rPr>
          <w:rFonts w:ascii="Times New Roman" w:hAnsi="Times New Roman" w:cs="Times New Roman"/>
          <w:sz w:val="24"/>
          <w:szCs w:val="24"/>
        </w:rPr>
        <w:t xml:space="preserve">the </w:t>
      </w:r>
      <w:r w:rsidR="00E0086C" w:rsidRPr="00327A54">
        <w:rPr>
          <w:rFonts w:ascii="Times New Roman" w:hAnsi="Times New Roman" w:cs="Times New Roman"/>
          <w:sz w:val="24"/>
          <w:szCs w:val="24"/>
        </w:rPr>
        <w:t xml:space="preserve">Constitutional Conventions on the </w:t>
      </w:r>
      <w:r w:rsidR="00D42AA9" w:rsidRPr="00327A54">
        <w:rPr>
          <w:rFonts w:ascii="Times New Roman" w:hAnsi="Times New Roman" w:cs="Times New Roman"/>
          <w:sz w:val="24"/>
          <w:szCs w:val="24"/>
        </w:rPr>
        <w:t>courts</w:t>
      </w:r>
      <w:r w:rsidR="00E0086C" w:rsidRPr="00327A54">
        <w:rPr>
          <w:rFonts w:ascii="Times New Roman" w:hAnsi="Times New Roman" w:cs="Times New Roman"/>
          <w:sz w:val="24"/>
          <w:szCs w:val="24"/>
        </w:rPr>
        <w:t xml:space="preserve">. </w:t>
      </w:r>
      <w:r w:rsidR="00D42AA9" w:rsidRPr="00327A54">
        <w:rPr>
          <w:rFonts w:ascii="Times New Roman" w:hAnsi="Times New Roman" w:cs="Times New Roman"/>
          <w:sz w:val="24"/>
          <w:szCs w:val="24"/>
        </w:rPr>
        <w:t>Again, during this period</w:t>
      </w:r>
      <w:r w:rsidR="00E0086C" w:rsidRPr="00327A54">
        <w:rPr>
          <w:rFonts w:ascii="Times New Roman" w:hAnsi="Times New Roman" w:cs="Times New Roman"/>
          <w:sz w:val="24"/>
          <w:szCs w:val="24"/>
        </w:rPr>
        <w:t xml:space="preserve">, the </w:t>
      </w:r>
      <w:r w:rsidR="00D42AA9" w:rsidRPr="00327A54">
        <w:rPr>
          <w:rFonts w:ascii="Times New Roman" w:hAnsi="Times New Roman" w:cs="Times New Roman"/>
          <w:sz w:val="24"/>
          <w:szCs w:val="24"/>
        </w:rPr>
        <w:t xml:space="preserve">concern </w:t>
      </w:r>
      <w:r w:rsidR="00E0086C" w:rsidRPr="00327A54">
        <w:rPr>
          <w:rFonts w:ascii="Times New Roman" w:hAnsi="Times New Roman" w:cs="Times New Roman"/>
          <w:sz w:val="24"/>
          <w:szCs w:val="24"/>
        </w:rPr>
        <w:t xml:space="preserve">was </w:t>
      </w:r>
      <w:r w:rsidR="00D42AA9" w:rsidRPr="00327A54">
        <w:rPr>
          <w:rFonts w:ascii="Times New Roman" w:hAnsi="Times New Roman" w:cs="Times New Roman"/>
          <w:sz w:val="24"/>
          <w:szCs w:val="24"/>
        </w:rPr>
        <w:t xml:space="preserve">if inferior </w:t>
      </w:r>
      <w:r w:rsidR="00E0086C" w:rsidRPr="00327A54">
        <w:rPr>
          <w:rFonts w:ascii="Times New Roman" w:hAnsi="Times New Roman" w:cs="Times New Roman"/>
          <w:sz w:val="24"/>
          <w:szCs w:val="24"/>
        </w:rPr>
        <w:t xml:space="preserve">federal courts </w:t>
      </w:r>
      <w:r w:rsidR="00D42AA9" w:rsidRPr="00327A54">
        <w:rPr>
          <w:rFonts w:ascii="Times New Roman" w:hAnsi="Times New Roman" w:cs="Times New Roman"/>
          <w:sz w:val="24"/>
          <w:szCs w:val="24"/>
        </w:rPr>
        <w:t xml:space="preserve">must </w:t>
      </w:r>
      <w:r w:rsidR="00E0086C" w:rsidRPr="00327A54">
        <w:rPr>
          <w:rFonts w:ascii="Times New Roman" w:hAnsi="Times New Roman" w:cs="Times New Roman"/>
          <w:sz w:val="24"/>
          <w:szCs w:val="24"/>
        </w:rPr>
        <w:t xml:space="preserve">be </w:t>
      </w:r>
      <w:r w:rsidR="00D42AA9" w:rsidRPr="00327A54">
        <w:rPr>
          <w:rFonts w:ascii="Times New Roman" w:hAnsi="Times New Roman" w:cs="Times New Roman"/>
          <w:sz w:val="24"/>
          <w:szCs w:val="24"/>
        </w:rPr>
        <w:t xml:space="preserve">developed </w:t>
      </w:r>
      <w:r w:rsidR="00E0086C" w:rsidRPr="00327A54">
        <w:rPr>
          <w:rFonts w:ascii="Times New Roman" w:hAnsi="Times New Roman" w:cs="Times New Roman"/>
          <w:sz w:val="24"/>
          <w:szCs w:val="24"/>
        </w:rPr>
        <w:t xml:space="preserve">or </w:t>
      </w:r>
      <w:r w:rsidR="00D42AA9" w:rsidRPr="00327A54">
        <w:rPr>
          <w:rFonts w:ascii="Times New Roman" w:hAnsi="Times New Roman" w:cs="Times New Roman"/>
          <w:sz w:val="24"/>
          <w:szCs w:val="24"/>
        </w:rPr>
        <w:t xml:space="preserve">if </w:t>
      </w:r>
      <w:r w:rsidR="00E0086C" w:rsidRPr="00327A54">
        <w:rPr>
          <w:rFonts w:ascii="Times New Roman" w:hAnsi="Times New Roman" w:cs="Times New Roman"/>
          <w:sz w:val="24"/>
          <w:szCs w:val="24"/>
        </w:rPr>
        <w:t xml:space="preserve">federal claims </w:t>
      </w:r>
      <w:r w:rsidR="00D42AA9" w:rsidRPr="00327A54">
        <w:rPr>
          <w:rFonts w:ascii="Times New Roman" w:hAnsi="Times New Roman" w:cs="Times New Roman"/>
          <w:sz w:val="24"/>
          <w:szCs w:val="24"/>
        </w:rPr>
        <w:t xml:space="preserve">must </w:t>
      </w:r>
      <w:r w:rsidR="00E0086C" w:rsidRPr="00327A54">
        <w:rPr>
          <w:rFonts w:ascii="Times New Roman" w:hAnsi="Times New Roman" w:cs="Times New Roman"/>
          <w:sz w:val="24"/>
          <w:szCs w:val="24"/>
        </w:rPr>
        <w:t xml:space="preserve">first be </w:t>
      </w:r>
      <w:r w:rsidR="00D42AA9" w:rsidRPr="00327A54">
        <w:rPr>
          <w:rFonts w:ascii="Times New Roman" w:hAnsi="Times New Roman" w:cs="Times New Roman"/>
          <w:sz w:val="24"/>
          <w:szCs w:val="24"/>
        </w:rPr>
        <w:t xml:space="preserve">adjudicated </w:t>
      </w:r>
      <w:r w:rsidR="00E22F6C" w:rsidRPr="00327A54">
        <w:rPr>
          <w:rFonts w:ascii="Times New Roman" w:hAnsi="Times New Roman" w:cs="Times New Roman"/>
          <w:sz w:val="24"/>
          <w:szCs w:val="24"/>
        </w:rPr>
        <w:t xml:space="preserve">in </w:t>
      </w:r>
      <w:r w:rsidR="00CD0226" w:rsidRPr="00327A54">
        <w:rPr>
          <w:rFonts w:ascii="Times New Roman" w:hAnsi="Times New Roman" w:cs="Times New Roman"/>
          <w:sz w:val="24"/>
          <w:szCs w:val="24"/>
        </w:rPr>
        <w:t>national</w:t>
      </w:r>
      <w:r w:rsidR="00D42AA9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E22F6C" w:rsidRPr="00327A54">
        <w:rPr>
          <w:rFonts w:ascii="Times New Roman" w:hAnsi="Times New Roman" w:cs="Times New Roman"/>
          <w:sz w:val="24"/>
          <w:szCs w:val="24"/>
        </w:rPr>
        <w:t>courts</w:t>
      </w:r>
      <w:r w:rsidR="00C06CEB">
        <w:rPr>
          <w:rFonts w:ascii="Times New Roman" w:hAnsi="Times New Roman" w:cs="Times New Roman"/>
          <w:sz w:val="24"/>
          <w:szCs w:val="24"/>
        </w:rPr>
        <w:t>—a</w:t>
      </w:r>
      <w:r w:rsidR="00E22F6C" w:rsidRPr="00327A54">
        <w:rPr>
          <w:rFonts w:ascii="Times New Roman" w:hAnsi="Times New Roman" w:cs="Times New Roman"/>
          <w:sz w:val="24"/>
          <w:szCs w:val="24"/>
        </w:rPr>
        <w:t xml:space="preserve">ttempts to </w:t>
      </w:r>
      <w:r w:rsidR="00CD0226" w:rsidRPr="00327A54">
        <w:rPr>
          <w:rFonts w:ascii="Times New Roman" w:hAnsi="Times New Roman" w:cs="Times New Roman"/>
          <w:sz w:val="24"/>
          <w:szCs w:val="24"/>
        </w:rPr>
        <w:t>decide</w:t>
      </w:r>
      <w:r w:rsidR="00E22F6C" w:rsidRPr="00327A54">
        <w:rPr>
          <w:rFonts w:ascii="Times New Roman" w:hAnsi="Times New Roman" w:cs="Times New Roman"/>
          <w:sz w:val="24"/>
          <w:szCs w:val="24"/>
        </w:rPr>
        <w:t xml:space="preserve"> this controversy </w:t>
      </w:r>
      <w:r w:rsidR="00CD0226" w:rsidRPr="00327A54">
        <w:rPr>
          <w:rFonts w:ascii="Times New Roman" w:hAnsi="Times New Roman" w:cs="Times New Roman"/>
          <w:sz w:val="24"/>
          <w:szCs w:val="24"/>
        </w:rPr>
        <w:t>divided</w:t>
      </w:r>
      <w:r w:rsidR="00E22F6C" w:rsidRPr="00327A54">
        <w:rPr>
          <w:rFonts w:ascii="Times New Roman" w:hAnsi="Times New Roman" w:cs="Times New Roman"/>
          <w:sz w:val="24"/>
          <w:szCs w:val="24"/>
        </w:rPr>
        <w:t xml:space="preserve"> Congress into distinct</w:t>
      </w:r>
      <w:r w:rsidR="00414609" w:rsidRPr="00327A54">
        <w:rPr>
          <w:rFonts w:ascii="Times New Roman" w:hAnsi="Times New Roman" w:cs="Times New Roman"/>
          <w:sz w:val="24"/>
          <w:szCs w:val="24"/>
        </w:rPr>
        <w:t xml:space="preserve"> groups</w:t>
      </w:r>
      <w:r w:rsidR="009B6813" w:rsidRPr="00327A5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15251" w:rsidRPr="00327A54" w:rsidRDefault="00333390" w:rsidP="00C976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27A54">
        <w:rPr>
          <w:rFonts w:ascii="Times New Roman" w:hAnsi="Times New Roman" w:cs="Times New Roman"/>
          <w:sz w:val="24"/>
          <w:szCs w:val="24"/>
        </w:rPr>
        <w:t>Scholars such as Nelson and Uribe-McGuire, (2017) have highlighted that the f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ederal </w:t>
      </w:r>
      <w:r w:rsidR="00414609" w:rsidRPr="00327A54">
        <w:rPr>
          <w:rFonts w:ascii="Times New Roman" w:hAnsi="Times New Roman" w:cs="Times New Roman"/>
          <w:sz w:val="24"/>
          <w:szCs w:val="24"/>
        </w:rPr>
        <w:t>rules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 were </w:t>
      </w:r>
      <w:r w:rsidR="00414609" w:rsidRPr="00327A54">
        <w:rPr>
          <w:rFonts w:ascii="Times New Roman" w:hAnsi="Times New Roman" w:cs="Times New Roman"/>
          <w:sz w:val="24"/>
          <w:szCs w:val="24"/>
        </w:rPr>
        <w:t>n</w:t>
      </w:r>
      <w:r w:rsidR="00C06CEB">
        <w:rPr>
          <w:rFonts w:ascii="Times New Roman" w:hAnsi="Times New Roman" w:cs="Times New Roman"/>
          <w:sz w:val="24"/>
          <w:szCs w:val="24"/>
        </w:rPr>
        <w:t>atur</w:t>
      </w:r>
      <w:r w:rsidR="00414609" w:rsidRPr="00327A54">
        <w:rPr>
          <w:rFonts w:ascii="Times New Roman" w:hAnsi="Times New Roman" w:cs="Times New Roman"/>
          <w:sz w:val="24"/>
          <w:szCs w:val="24"/>
        </w:rPr>
        <w:t>ally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414609" w:rsidRPr="00327A54">
        <w:rPr>
          <w:rFonts w:ascii="Times New Roman" w:hAnsi="Times New Roman" w:cs="Times New Roman"/>
          <w:sz w:val="24"/>
          <w:szCs w:val="24"/>
        </w:rPr>
        <w:t>upturned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 on the </w:t>
      </w:r>
      <w:r w:rsidR="0050712F" w:rsidRPr="00327A54">
        <w:rPr>
          <w:rFonts w:ascii="Times New Roman" w:hAnsi="Times New Roman" w:cs="Times New Roman"/>
          <w:sz w:val="24"/>
          <w:szCs w:val="24"/>
        </w:rPr>
        <w:t>bas</w:t>
      </w:r>
      <w:r w:rsidR="00C06CEB">
        <w:rPr>
          <w:rFonts w:ascii="Times New Roman" w:hAnsi="Times New Roman" w:cs="Times New Roman"/>
          <w:sz w:val="24"/>
          <w:szCs w:val="24"/>
        </w:rPr>
        <w:t>is</w:t>
      </w:r>
      <w:r w:rsidR="0050712F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that they </w:t>
      </w:r>
      <w:r w:rsidR="0050712F" w:rsidRPr="00327A54">
        <w:rPr>
          <w:rFonts w:ascii="Times New Roman" w:hAnsi="Times New Roman" w:cs="Times New Roman"/>
          <w:sz w:val="24"/>
          <w:szCs w:val="24"/>
        </w:rPr>
        <w:t xml:space="preserve">had no support from the </w:t>
      </w:r>
      <w:r w:rsidR="00815251" w:rsidRPr="00327A54">
        <w:rPr>
          <w:rFonts w:ascii="Times New Roman" w:hAnsi="Times New Roman" w:cs="Times New Roman"/>
          <w:sz w:val="24"/>
          <w:szCs w:val="24"/>
        </w:rPr>
        <w:t>constitutional</w:t>
      </w:r>
      <w:r w:rsidR="00C06CEB">
        <w:rPr>
          <w:rFonts w:ascii="Times New Roman" w:hAnsi="Times New Roman" w:cs="Times New Roman"/>
          <w:sz w:val="24"/>
          <w:szCs w:val="24"/>
        </w:rPr>
        <w:t>.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C06CEB">
        <w:rPr>
          <w:rFonts w:ascii="Times New Roman" w:hAnsi="Times New Roman" w:cs="Times New Roman"/>
          <w:sz w:val="24"/>
          <w:szCs w:val="24"/>
        </w:rPr>
        <w:t xml:space="preserve">The </w:t>
      </w:r>
      <w:r w:rsidR="00BD4C0A" w:rsidRPr="00327A54">
        <w:rPr>
          <w:rFonts w:ascii="Times New Roman" w:hAnsi="Times New Roman" w:cs="Times New Roman"/>
          <w:sz w:val="24"/>
          <w:szCs w:val="24"/>
        </w:rPr>
        <w:t>endowments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 of </w:t>
      </w:r>
      <w:r w:rsidR="00BD4C0A" w:rsidRPr="00327A54">
        <w:rPr>
          <w:rFonts w:ascii="Times New Roman" w:hAnsi="Times New Roman" w:cs="Times New Roman"/>
          <w:sz w:val="24"/>
          <w:szCs w:val="24"/>
        </w:rPr>
        <w:t>supremacy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 to Congress, </w:t>
      </w:r>
      <w:r w:rsidR="00BD4C0A" w:rsidRPr="00327A54">
        <w:rPr>
          <w:rFonts w:ascii="Times New Roman" w:hAnsi="Times New Roman" w:cs="Times New Roman"/>
          <w:sz w:val="24"/>
          <w:szCs w:val="24"/>
        </w:rPr>
        <w:t>while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BD4C0A" w:rsidRPr="00327A54">
        <w:rPr>
          <w:rFonts w:ascii="Times New Roman" w:hAnsi="Times New Roman" w:cs="Times New Roman"/>
          <w:sz w:val="24"/>
          <w:szCs w:val="24"/>
        </w:rPr>
        <w:t>national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 laws were </w:t>
      </w:r>
      <w:r w:rsidR="00BD4C0A" w:rsidRPr="00327A54">
        <w:rPr>
          <w:rFonts w:ascii="Times New Roman" w:hAnsi="Times New Roman" w:cs="Times New Roman"/>
          <w:sz w:val="24"/>
          <w:szCs w:val="24"/>
        </w:rPr>
        <w:t xml:space="preserve">hanged 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out </w:t>
      </w:r>
      <w:r w:rsidR="00BD4C0A" w:rsidRPr="00327A54">
        <w:rPr>
          <w:rFonts w:ascii="Times New Roman" w:hAnsi="Times New Roman" w:cs="Times New Roman"/>
          <w:sz w:val="24"/>
          <w:szCs w:val="24"/>
        </w:rPr>
        <w:t>mostly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 as </w:t>
      </w:r>
      <w:r w:rsidR="00BD4C0A" w:rsidRPr="00327A54">
        <w:rPr>
          <w:rFonts w:ascii="Times New Roman" w:hAnsi="Times New Roman" w:cs="Times New Roman"/>
          <w:sz w:val="24"/>
          <w:szCs w:val="24"/>
        </w:rPr>
        <w:t>desecrations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 of economic </w:t>
      </w:r>
      <w:r w:rsidR="00BD4C0A" w:rsidRPr="00327A54">
        <w:rPr>
          <w:rFonts w:ascii="Times New Roman" w:hAnsi="Times New Roman" w:cs="Times New Roman"/>
          <w:sz w:val="24"/>
          <w:szCs w:val="24"/>
        </w:rPr>
        <w:t>privileges sheltered</w:t>
      </w:r>
      <w:r w:rsidR="00815251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BD4C0A" w:rsidRPr="00327A54">
        <w:rPr>
          <w:rFonts w:ascii="Times New Roman" w:hAnsi="Times New Roman" w:cs="Times New Roman"/>
          <w:sz w:val="24"/>
          <w:szCs w:val="24"/>
        </w:rPr>
        <w:t xml:space="preserve">under </w:t>
      </w:r>
      <w:r w:rsidR="00815251" w:rsidRPr="00327A54">
        <w:rPr>
          <w:rFonts w:ascii="Times New Roman" w:hAnsi="Times New Roman" w:cs="Times New Roman"/>
          <w:sz w:val="24"/>
          <w:szCs w:val="24"/>
        </w:rPr>
        <w:t>the Fourteenth Amendment</w:t>
      </w:r>
      <w:r w:rsidR="003E6CCB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BD4C0A" w:rsidRPr="00327A54">
        <w:rPr>
          <w:rFonts w:ascii="Times New Roman" w:hAnsi="Times New Roman" w:cs="Times New Roman"/>
          <w:sz w:val="24"/>
          <w:szCs w:val="24"/>
        </w:rPr>
        <w:t xml:space="preserve">when </w:t>
      </w:r>
      <w:r w:rsidR="003E6CCB" w:rsidRPr="00327A54">
        <w:rPr>
          <w:rFonts w:ascii="Times New Roman" w:hAnsi="Times New Roman" w:cs="Times New Roman"/>
          <w:sz w:val="24"/>
          <w:szCs w:val="24"/>
        </w:rPr>
        <w:t xml:space="preserve">the courts become </w:t>
      </w:r>
      <w:r w:rsidR="00DC483D" w:rsidRPr="00327A54">
        <w:rPr>
          <w:rFonts w:ascii="Times New Roman" w:hAnsi="Times New Roman" w:cs="Times New Roman"/>
          <w:sz w:val="24"/>
          <w:szCs w:val="24"/>
        </w:rPr>
        <w:t>antagonistic</w:t>
      </w:r>
      <w:r w:rsidR="003E6CCB" w:rsidRPr="00327A54">
        <w:rPr>
          <w:rFonts w:ascii="Times New Roman" w:hAnsi="Times New Roman" w:cs="Times New Roman"/>
          <w:sz w:val="24"/>
          <w:szCs w:val="24"/>
        </w:rPr>
        <w:t xml:space="preserve">. </w:t>
      </w:r>
      <w:r w:rsidR="00C06CEB">
        <w:rPr>
          <w:rFonts w:ascii="Times New Roman" w:hAnsi="Times New Roman" w:cs="Times New Roman"/>
          <w:sz w:val="24"/>
          <w:szCs w:val="24"/>
        </w:rPr>
        <w:t>Since</w:t>
      </w:r>
      <w:r w:rsidR="00DC483D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123D59" w:rsidRPr="00327A54">
        <w:rPr>
          <w:rFonts w:ascii="Times New Roman" w:hAnsi="Times New Roman" w:cs="Times New Roman"/>
          <w:sz w:val="24"/>
          <w:szCs w:val="24"/>
        </w:rPr>
        <w:t>1937</w:t>
      </w:r>
      <w:r w:rsidR="00DC483D" w:rsidRPr="00327A54">
        <w:rPr>
          <w:rFonts w:ascii="Times New Roman" w:hAnsi="Times New Roman" w:cs="Times New Roman"/>
          <w:sz w:val="24"/>
          <w:szCs w:val="24"/>
        </w:rPr>
        <w:t>,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 the Supreme </w:t>
      </w:r>
      <w:r w:rsidR="00DC483D" w:rsidRPr="00327A54">
        <w:rPr>
          <w:rFonts w:ascii="Times New Roman" w:hAnsi="Times New Roman" w:cs="Times New Roman"/>
          <w:sz w:val="24"/>
          <w:szCs w:val="24"/>
        </w:rPr>
        <w:t xml:space="preserve">tribunal 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has </w:t>
      </w:r>
      <w:r w:rsidR="00DC483D" w:rsidRPr="00327A54">
        <w:rPr>
          <w:rFonts w:ascii="Times New Roman" w:hAnsi="Times New Roman" w:cs="Times New Roman"/>
          <w:sz w:val="24"/>
          <w:szCs w:val="24"/>
        </w:rPr>
        <w:t>concentrated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 on civil </w:t>
      </w:r>
      <w:r w:rsidR="00DC483D" w:rsidRPr="00327A54">
        <w:rPr>
          <w:rFonts w:ascii="Times New Roman" w:hAnsi="Times New Roman" w:cs="Times New Roman"/>
          <w:sz w:val="24"/>
          <w:szCs w:val="24"/>
        </w:rPr>
        <w:t xml:space="preserve">rights 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concerns </w:t>
      </w:r>
      <w:r w:rsidR="00C06CEB">
        <w:rPr>
          <w:rFonts w:ascii="Times New Roman" w:hAnsi="Times New Roman" w:cs="Times New Roman"/>
          <w:sz w:val="24"/>
          <w:szCs w:val="24"/>
        </w:rPr>
        <w:t>specifically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, the constitutional </w:t>
      </w:r>
      <w:r w:rsidR="00DC483D" w:rsidRPr="00327A54">
        <w:rPr>
          <w:rFonts w:ascii="Times New Roman" w:hAnsi="Times New Roman" w:cs="Times New Roman"/>
          <w:sz w:val="24"/>
          <w:szCs w:val="24"/>
        </w:rPr>
        <w:t>pledges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 of </w:t>
      </w:r>
      <w:r w:rsidR="00DC483D" w:rsidRPr="00327A54">
        <w:rPr>
          <w:rFonts w:ascii="Times New Roman" w:hAnsi="Times New Roman" w:cs="Times New Roman"/>
          <w:sz w:val="24"/>
          <w:szCs w:val="24"/>
        </w:rPr>
        <w:t>liberty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 of </w:t>
      </w:r>
      <w:r w:rsidR="00DC483D" w:rsidRPr="00327A54">
        <w:rPr>
          <w:rFonts w:ascii="Times New Roman" w:hAnsi="Times New Roman" w:cs="Times New Roman"/>
          <w:sz w:val="24"/>
          <w:szCs w:val="24"/>
        </w:rPr>
        <w:t xml:space="preserve">religion </w:t>
      </w:r>
      <w:r w:rsidR="00123D59" w:rsidRPr="00327A54">
        <w:rPr>
          <w:rFonts w:ascii="Times New Roman" w:hAnsi="Times New Roman" w:cs="Times New Roman"/>
          <w:sz w:val="24"/>
          <w:szCs w:val="24"/>
        </w:rPr>
        <w:t>and freedom of</w:t>
      </w:r>
      <w:r w:rsidR="00DC483D" w:rsidRPr="00327A54">
        <w:rPr>
          <w:rFonts w:ascii="Times New Roman" w:hAnsi="Times New Roman" w:cs="Times New Roman"/>
          <w:sz w:val="24"/>
          <w:szCs w:val="24"/>
        </w:rPr>
        <w:t xml:space="preserve"> expression. </w:t>
      </w:r>
      <w:r w:rsidR="00BD5B42" w:rsidRPr="00327A54">
        <w:rPr>
          <w:rFonts w:ascii="Times New Roman" w:hAnsi="Times New Roman" w:cs="Times New Roman"/>
          <w:sz w:val="24"/>
          <w:szCs w:val="24"/>
        </w:rPr>
        <w:t>Conversely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, </w:t>
      </w:r>
      <w:r w:rsidR="00BD5B42" w:rsidRPr="00327A54">
        <w:rPr>
          <w:rFonts w:ascii="Times New Roman" w:hAnsi="Times New Roman" w:cs="Times New Roman"/>
          <w:sz w:val="24"/>
          <w:szCs w:val="24"/>
        </w:rPr>
        <w:t>a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BD5B42" w:rsidRPr="00327A54">
        <w:rPr>
          <w:rFonts w:ascii="Times New Roman" w:hAnsi="Times New Roman" w:cs="Times New Roman"/>
          <w:sz w:val="24"/>
          <w:szCs w:val="24"/>
        </w:rPr>
        <w:t>growing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 number of </w:t>
      </w:r>
      <w:r w:rsidR="00BD5B42" w:rsidRPr="00327A54">
        <w:rPr>
          <w:rFonts w:ascii="Times New Roman" w:hAnsi="Times New Roman" w:cs="Times New Roman"/>
          <w:sz w:val="24"/>
          <w:szCs w:val="24"/>
        </w:rPr>
        <w:t xml:space="preserve">conflicts 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have </w:t>
      </w:r>
      <w:r w:rsidR="00C06CEB">
        <w:rPr>
          <w:rFonts w:ascii="Times New Roman" w:hAnsi="Times New Roman" w:cs="Times New Roman"/>
          <w:sz w:val="24"/>
          <w:szCs w:val="24"/>
        </w:rPr>
        <w:t xml:space="preserve">been </w:t>
      </w:r>
      <w:r w:rsidR="00BD5B42" w:rsidRPr="00327A54">
        <w:rPr>
          <w:rFonts w:ascii="Times New Roman" w:hAnsi="Times New Roman" w:cs="Times New Roman"/>
          <w:sz w:val="24"/>
          <w:szCs w:val="24"/>
        </w:rPr>
        <w:t xml:space="preserve">solved 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with </w:t>
      </w:r>
      <w:r w:rsidR="00BD5B42" w:rsidRPr="00327A54">
        <w:rPr>
          <w:rFonts w:ascii="Times New Roman" w:hAnsi="Times New Roman" w:cs="Times New Roman"/>
          <w:sz w:val="24"/>
          <w:szCs w:val="24"/>
        </w:rPr>
        <w:t>bureaucratic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BD5B42" w:rsidRPr="00327A54">
        <w:rPr>
          <w:rFonts w:ascii="Times New Roman" w:hAnsi="Times New Roman" w:cs="Times New Roman"/>
          <w:sz w:val="24"/>
          <w:szCs w:val="24"/>
        </w:rPr>
        <w:t xml:space="preserve">entitlements 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of </w:t>
      </w:r>
      <w:r w:rsidR="00BD5B42" w:rsidRPr="00327A54">
        <w:rPr>
          <w:rFonts w:ascii="Times New Roman" w:hAnsi="Times New Roman" w:cs="Times New Roman"/>
          <w:sz w:val="24"/>
          <w:szCs w:val="24"/>
        </w:rPr>
        <w:t>illegitimate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 defendants. Finally, the </w:t>
      </w:r>
      <w:r w:rsidR="00BD5B42" w:rsidRPr="00327A54">
        <w:rPr>
          <w:rFonts w:ascii="Times New Roman" w:hAnsi="Times New Roman" w:cs="Times New Roman"/>
          <w:sz w:val="24"/>
          <w:szCs w:val="24"/>
        </w:rPr>
        <w:t>Law court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 has </w:t>
      </w:r>
      <w:r w:rsidR="00BD5B42" w:rsidRPr="00327A54">
        <w:rPr>
          <w:rFonts w:ascii="Times New Roman" w:hAnsi="Times New Roman" w:cs="Times New Roman"/>
          <w:sz w:val="24"/>
          <w:szCs w:val="24"/>
        </w:rPr>
        <w:t>agreed</w:t>
      </w:r>
      <w:r w:rsidR="00C06CEB">
        <w:rPr>
          <w:rFonts w:ascii="Times New Roman" w:hAnsi="Times New Roman" w:cs="Times New Roman"/>
          <w:sz w:val="24"/>
          <w:szCs w:val="24"/>
        </w:rPr>
        <w:t xml:space="preserve"> on</w:t>
      </w:r>
      <w:r w:rsidR="00BD5B42" w:rsidRPr="00327A54">
        <w:rPr>
          <w:rFonts w:ascii="Times New Roman" w:hAnsi="Times New Roman" w:cs="Times New Roman"/>
          <w:sz w:val="24"/>
          <w:szCs w:val="24"/>
        </w:rPr>
        <w:t xml:space="preserve"> many conflicts regarding 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equal treatment by the </w:t>
      </w:r>
      <w:r w:rsidR="00BD5B42" w:rsidRPr="00327A54">
        <w:rPr>
          <w:rFonts w:ascii="Times New Roman" w:hAnsi="Times New Roman" w:cs="Times New Roman"/>
          <w:sz w:val="24"/>
          <w:szCs w:val="24"/>
        </w:rPr>
        <w:t xml:space="preserve">state 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of racial </w:t>
      </w:r>
      <w:r w:rsidR="00BD5B42" w:rsidRPr="00327A54">
        <w:rPr>
          <w:rFonts w:ascii="Times New Roman" w:hAnsi="Times New Roman" w:cs="Times New Roman"/>
          <w:sz w:val="24"/>
          <w:szCs w:val="24"/>
        </w:rPr>
        <w:t>subgroups</w:t>
      </w:r>
      <w:r w:rsidR="00C06CEB">
        <w:rPr>
          <w:rFonts w:ascii="Times New Roman" w:hAnsi="Times New Roman" w:cs="Times New Roman"/>
          <w:sz w:val="24"/>
          <w:szCs w:val="24"/>
        </w:rPr>
        <w:t>,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 </w:t>
      </w:r>
      <w:r w:rsidR="00BD5B42" w:rsidRPr="00327A54">
        <w:rPr>
          <w:rFonts w:ascii="Times New Roman" w:hAnsi="Times New Roman" w:cs="Times New Roman"/>
          <w:sz w:val="24"/>
          <w:szCs w:val="24"/>
        </w:rPr>
        <w:t xml:space="preserve">including </w:t>
      </w:r>
      <w:r w:rsidR="00123D59" w:rsidRPr="00327A54">
        <w:rPr>
          <w:rFonts w:ascii="Times New Roman" w:hAnsi="Times New Roman" w:cs="Times New Roman"/>
          <w:sz w:val="24"/>
          <w:szCs w:val="24"/>
        </w:rPr>
        <w:t xml:space="preserve">other disadvantaged </w:t>
      </w:r>
      <w:r w:rsidR="00BD5B42" w:rsidRPr="00327A54">
        <w:rPr>
          <w:rFonts w:ascii="Times New Roman" w:hAnsi="Times New Roman" w:cs="Times New Roman"/>
          <w:sz w:val="24"/>
          <w:szCs w:val="24"/>
        </w:rPr>
        <w:t xml:space="preserve">individuals. </w:t>
      </w:r>
    </w:p>
    <w:p w:rsidR="00C97625" w:rsidRDefault="00C97625" w:rsidP="00327A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7625" w:rsidRDefault="00C97625" w:rsidP="00327A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7625" w:rsidRDefault="00C97625" w:rsidP="00327A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7625" w:rsidRDefault="00C97625" w:rsidP="00327A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7625" w:rsidRDefault="00C97625" w:rsidP="00327A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7625" w:rsidRDefault="00C97625" w:rsidP="00327A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7625" w:rsidRDefault="00C97625" w:rsidP="00327A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7625" w:rsidRDefault="00C97625" w:rsidP="00327A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7625" w:rsidRDefault="00C97625" w:rsidP="00327A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7625" w:rsidRDefault="00C97625" w:rsidP="00327A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7625" w:rsidRDefault="00C97625" w:rsidP="00327A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7625" w:rsidRDefault="00C97625" w:rsidP="00327A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7625" w:rsidRDefault="00C97625" w:rsidP="00327A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7625" w:rsidRDefault="00C97625" w:rsidP="00327A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F6BC5" w:rsidRPr="00327A54" w:rsidRDefault="009F6BC5" w:rsidP="00C976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7A54">
        <w:rPr>
          <w:rFonts w:ascii="Times New Roman" w:hAnsi="Times New Roman" w:cs="Times New Roman"/>
          <w:sz w:val="24"/>
          <w:szCs w:val="24"/>
        </w:rPr>
        <w:t>References</w:t>
      </w:r>
    </w:p>
    <w:p w:rsidR="00C97625" w:rsidRPr="00327A54" w:rsidRDefault="00C97625" w:rsidP="00C97625">
      <w:pPr>
        <w:spacing w:line="48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r w:rsidRPr="00327A54">
        <w:rPr>
          <w:rFonts w:ascii="Times New Roman" w:hAnsi="Times New Roman" w:cs="Times New Roman"/>
          <w:sz w:val="24"/>
          <w:szCs w:val="24"/>
        </w:rPr>
        <w:t xml:space="preserve">Bernat, F. P., Curtis, C., &amp; Davalos, R. (2020). Weber and Judicial Legitimacy: A Critical Analysis of the US Supreme Court Immigration Cases Nielsen v. Preap (2019) and Barton v. Barr (2020). </w:t>
      </w:r>
      <w:r w:rsidRPr="00327A54">
        <w:rPr>
          <w:rFonts w:ascii="Times New Roman" w:hAnsi="Times New Roman" w:cs="Times New Roman"/>
          <w:i/>
          <w:sz w:val="24"/>
          <w:szCs w:val="24"/>
        </w:rPr>
        <w:t>Journal of Criminal Justice and Law.</w:t>
      </w:r>
    </w:p>
    <w:p w:rsidR="00C97625" w:rsidRPr="00327A54" w:rsidRDefault="00C97625" w:rsidP="00C9762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27A54">
        <w:rPr>
          <w:rFonts w:ascii="Times New Roman" w:hAnsi="Times New Roman" w:cs="Times New Roman"/>
          <w:sz w:val="24"/>
          <w:szCs w:val="24"/>
        </w:rPr>
        <w:t>Jackson, V. C. (2018). Congressional Standing to Sue: The Role of Courts and Congress in US Constitutional Democracy. Ind. LJ, 93, 845.</w:t>
      </w:r>
    </w:p>
    <w:p w:rsidR="00C97625" w:rsidRPr="00327A54" w:rsidRDefault="00C97625" w:rsidP="00C9762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27A54">
        <w:rPr>
          <w:rFonts w:ascii="Times New Roman" w:hAnsi="Times New Roman" w:cs="Times New Roman"/>
          <w:sz w:val="24"/>
          <w:szCs w:val="24"/>
        </w:rPr>
        <w:t xml:space="preserve">Kaufman, R. R., &amp; Haggard, S. (2019). </w:t>
      </w:r>
      <w:r w:rsidR="00C06CEB">
        <w:rPr>
          <w:rFonts w:ascii="Times New Roman" w:hAnsi="Times New Roman" w:cs="Times New Roman"/>
          <w:sz w:val="24"/>
          <w:szCs w:val="24"/>
        </w:rPr>
        <w:t>The d</w:t>
      </w:r>
      <w:r w:rsidRPr="00327A54">
        <w:rPr>
          <w:rFonts w:ascii="Times New Roman" w:hAnsi="Times New Roman" w:cs="Times New Roman"/>
          <w:sz w:val="24"/>
          <w:szCs w:val="24"/>
        </w:rPr>
        <w:t xml:space="preserve">emocratic decline in the United States: What can we learn from middle-income backsliding?. </w:t>
      </w:r>
      <w:r w:rsidRPr="00C97625">
        <w:rPr>
          <w:rFonts w:ascii="Times New Roman" w:hAnsi="Times New Roman" w:cs="Times New Roman"/>
          <w:i/>
          <w:sz w:val="24"/>
          <w:szCs w:val="24"/>
        </w:rPr>
        <w:t>Perspectives on Politics,</w:t>
      </w:r>
      <w:r w:rsidRPr="00327A54">
        <w:rPr>
          <w:rFonts w:ascii="Times New Roman" w:hAnsi="Times New Roman" w:cs="Times New Roman"/>
          <w:sz w:val="24"/>
          <w:szCs w:val="24"/>
        </w:rPr>
        <w:t xml:space="preserve"> 17(2), 417-432.</w:t>
      </w:r>
    </w:p>
    <w:p w:rsidR="00C97625" w:rsidRPr="00327A54" w:rsidRDefault="00C97625" w:rsidP="00C9762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27A54">
        <w:rPr>
          <w:rFonts w:ascii="Times New Roman" w:hAnsi="Times New Roman" w:cs="Times New Roman"/>
          <w:sz w:val="24"/>
          <w:szCs w:val="24"/>
        </w:rPr>
        <w:t xml:space="preserve">Nelson, M. J., &amp; Uribe-McGuire, A. (2017). Opportunity and Overrides: The Effect of Institutional Public Support on Congressional Overrides of Supreme Court Decisions. </w:t>
      </w:r>
      <w:r w:rsidRPr="00327A54">
        <w:rPr>
          <w:rFonts w:ascii="Times New Roman" w:hAnsi="Times New Roman" w:cs="Times New Roman"/>
          <w:i/>
          <w:sz w:val="24"/>
          <w:szCs w:val="24"/>
        </w:rPr>
        <w:t>Political Research Quarterly</w:t>
      </w:r>
      <w:r w:rsidRPr="00327A54">
        <w:rPr>
          <w:rFonts w:ascii="Times New Roman" w:hAnsi="Times New Roman" w:cs="Times New Roman"/>
          <w:sz w:val="24"/>
          <w:szCs w:val="24"/>
        </w:rPr>
        <w:t>, 70(3), 632-643.</w:t>
      </w:r>
    </w:p>
    <w:sectPr w:rsidR="00C97625" w:rsidRPr="00327A54" w:rsidSect="00327A5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BD5" w:rsidRDefault="00265BD5" w:rsidP="00327A54">
      <w:pPr>
        <w:spacing w:after="0" w:line="240" w:lineRule="auto"/>
      </w:pPr>
      <w:r>
        <w:separator/>
      </w:r>
    </w:p>
  </w:endnote>
  <w:endnote w:type="continuationSeparator" w:id="0">
    <w:p w:rsidR="00265BD5" w:rsidRDefault="00265BD5" w:rsidP="00327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BD5" w:rsidRDefault="00265BD5" w:rsidP="00327A54">
      <w:pPr>
        <w:spacing w:after="0" w:line="240" w:lineRule="auto"/>
      </w:pPr>
      <w:r>
        <w:separator/>
      </w:r>
    </w:p>
  </w:footnote>
  <w:footnote w:type="continuationSeparator" w:id="0">
    <w:p w:rsidR="00265BD5" w:rsidRDefault="00265BD5" w:rsidP="00327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625" w:rsidRPr="00C97625" w:rsidRDefault="00C97625" w:rsidP="00C97625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C97625">
      <w:rPr>
        <w:rFonts w:ascii="Times New Roman" w:hAnsi="Times New Roman" w:cs="Times New Roman"/>
        <w:sz w:val="24"/>
        <w:szCs w:val="24"/>
      </w:rPr>
      <w:t>ROLE OF THE CONGRESS IN JUDICIAL ADVANCEMENT</w:t>
    </w:r>
    <w:r>
      <w:rPr>
        <w:rFonts w:ascii="Times New Roman" w:hAnsi="Times New Roman" w:cs="Times New Roman"/>
        <w:sz w:val="24"/>
        <w:szCs w:val="24"/>
      </w:rPr>
      <w:tab/>
    </w:r>
    <w:r w:rsidRPr="00C97625">
      <w:rPr>
        <w:rFonts w:ascii="Times New Roman" w:hAnsi="Times New Roman" w:cs="Times New Roman"/>
        <w:sz w:val="24"/>
        <w:szCs w:val="24"/>
      </w:rPr>
      <w:fldChar w:fldCharType="begin"/>
    </w:r>
    <w:r w:rsidRPr="00C9762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97625">
      <w:rPr>
        <w:rFonts w:ascii="Times New Roman" w:hAnsi="Times New Roman" w:cs="Times New Roman"/>
        <w:sz w:val="24"/>
        <w:szCs w:val="24"/>
      </w:rPr>
      <w:fldChar w:fldCharType="separate"/>
    </w:r>
    <w:r w:rsidR="00275B9F">
      <w:rPr>
        <w:rFonts w:ascii="Times New Roman" w:hAnsi="Times New Roman" w:cs="Times New Roman"/>
        <w:noProof/>
        <w:sz w:val="24"/>
        <w:szCs w:val="24"/>
      </w:rPr>
      <w:t>2</w:t>
    </w:r>
    <w:r w:rsidRPr="00C97625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A54" w:rsidRPr="00327A54" w:rsidRDefault="00327A54" w:rsidP="00327A54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327A54">
      <w:rPr>
        <w:rFonts w:ascii="Times New Roman" w:hAnsi="Times New Roman" w:cs="Times New Roman"/>
        <w:sz w:val="24"/>
        <w:szCs w:val="24"/>
      </w:rPr>
      <w:t>Running Head: ROLE OF THE CONGRESS IN JUDICIAL ADVANCEMENT</w:t>
    </w:r>
    <w:r>
      <w:rPr>
        <w:rFonts w:ascii="Times New Roman" w:hAnsi="Times New Roman" w:cs="Times New Roman"/>
        <w:sz w:val="24"/>
        <w:szCs w:val="24"/>
      </w:rPr>
      <w:tab/>
    </w:r>
    <w:r w:rsidRPr="00327A54">
      <w:rPr>
        <w:rFonts w:ascii="Times New Roman" w:hAnsi="Times New Roman" w:cs="Times New Roman"/>
        <w:sz w:val="24"/>
        <w:szCs w:val="24"/>
      </w:rPr>
      <w:fldChar w:fldCharType="begin"/>
    </w:r>
    <w:r w:rsidRPr="00327A5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27A54">
      <w:rPr>
        <w:rFonts w:ascii="Times New Roman" w:hAnsi="Times New Roman" w:cs="Times New Roman"/>
        <w:sz w:val="24"/>
        <w:szCs w:val="24"/>
      </w:rPr>
      <w:fldChar w:fldCharType="separate"/>
    </w:r>
    <w:r w:rsidR="00265BD5">
      <w:rPr>
        <w:rFonts w:ascii="Times New Roman" w:hAnsi="Times New Roman" w:cs="Times New Roman"/>
        <w:noProof/>
        <w:sz w:val="24"/>
        <w:szCs w:val="24"/>
      </w:rPr>
      <w:t>1</w:t>
    </w:r>
    <w:r w:rsidRPr="00327A5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MzMTM0NbAwAiMlHaXg1OLizPw8kALDWgDoKCvELAAAAA=="/>
  </w:docVars>
  <w:rsids>
    <w:rsidRoot w:val="00307BBE"/>
    <w:rsid w:val="0004661D"/>
    <w:rsid w:val="00050584"/>
    <w:rsid w:val="000619EC"/>
    <w:rsid w:val="00093CB4"/>
    <w:rsid w:val="000B07E9"/>
    <w:rsid w:val="000F032E"/>
    <w:rsid w:val="0012347B"/>
    <w:rsid w:val="00123D59"/>
    <w:rsid w:val="001404B6"/>
    <w:rsid w:val="00177C2A"/>
    <w:rsid w:val="00197449"/>
    <w:rsid w:val="001A02F8"/>
    <w:rsid w:val="001D1C11"/>
    <w:rsid w:val="001E1881"/>
    <w:rsid w:val="002030A8"/>
    <w:rsid w:val="00265BD5"/>
    <w:rsid w:val="00275B9F"/>
    <w:rsid w:val="002B6648"/>
    <w:rsid w:val="00307BBE"/>
    <w:rsid w:val="003242FE"/>
    <w:rsid w:val="00327A54"/>
    <w:rsid w:val="00333390"/>
    <w:rsid w:val="00374865"/>
    <w:rsid w:val="003751E5"/>
    <w:rsid w:val="00395A3F"/>
    <w:rsid w:val="003B4417"/>
    <w:rsid w:val="003E6CCB"/>
    <w:rsid w:val="00414609"/>
    <w:rsid w:val="0048613D"/>
    <w:rsid w:val="00497821"/>
    <w:rsid w:val="004B09A1"/>
    <w:rsid w:val="005052E6"/>
    <w:rsid w:val="0050712F"/>
    <w:rsid w:val="00516D30"/>
    <w:rsid w:val="006261AC"/>
    <w:rsid w:val="006C2C6A"/>
    <w:rsid w:val="006C7BE4"/>
    <w:rsid w:val="007321E9"/>
    <w:rsid w:val="0073691B"/>
    <w:rsid w:val="0078210F"/>
    <w:rsid w:val="007C4372"/>
    <w:rsid w:val="00811405"/>
    <w:rsid w:val="00815251"/>
    <w:rsid w:val="00820387"/>
    <w:rsid w:val="00836BB1"/>
    <w:rsid w:val="00875223"/>
    <w:rsid w:val="008A06ED"/>
    <w:rsid w:val="009712E6"/>
    <w:rsid w:val="009B6813"/>
    <w:rsid w:val="009E05B3"/>
    <w:rsid w:val="009F4DB6"/>
    <w:rsid w:val="009F6BC5"/>
    <w:rsid w:val="00A255CD"/>
    <w:rsid w:val="00AB709D"/>
    <w:rsid w:val="00AE1969"/>
    <w:rsid w:val="00B73FDD"/>
    <w:rsid w:val="00BC3A27"/>
    <w:rsid w:val="00BC53D8"/>
    <w:rsid w:val="00BD4C0A"/>
    <w:rsid w:val="00BD5B42"/>
    <w:rsid w:val="00C06CEB"/>
    <w:rsid w:val="00C97625"/>
    <w:rsid w:val="00CD0226"/>
    <w:rsid w:val="00D0310C"/>
    <w:rsid w:val="00D24FED"/>
    <w:rsid w:val="00D42AA9"/>
    <w:rsid w:val="00DC483D"/>
    <w:rsid w:val="00DC5BBC"/>
    <w:rsid w:val="00DD5CC3"/>
    <w:rsid w:val="00E0086C"/>
    <w:rsid w:val="00E22F6C"/>
    <w:rsid w:val="00E83EB0"/>
    <w:rsid w:val="00EE7686"/>
    <w:rsid w:val="00F20022"/>
    <w:rsid w:val="00FD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7A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A54"/>
  </w:style>
  <w:style w:type="paragraph" w:styleId="Footer">
    <w:name w:val="footer"/>
    <w:basedOn w:val="Normal"/>
    <w:link w:val="FooterChar"/>
    <w:uiPriority w:val="99"/>
    <w:unhideWhenUsed/>
    <w:rsid w:val="00327A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A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7A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A54"/>
  </w:style>
  <w:style w:type="paragraph" w:styleId="Footer">
    <w:name w:val="footer"/>
    <w:basedOn w:val="Normal"/>
    <w:link w:val="FooterChar"/>
    <w:uiPriority w:val="99"/>
    <w:unhideWhenUsed/>
    <w:rsid w:val="00327A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A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708</Words>
  <Characters>4038</Characters>
  <Application>Microsoft Office Word</Application>
  <DocSecurity>0</DocSecurity>
  <Lines>33</Lines>
  <Paragraphs>9</Paragraphs>
  <ScaleCrop>false</ScaleCrop>
  <Company/>
  <LinksUpToDate>false</LinksUpToDate>
  <CharactersWithSpaces>4737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73</cp:revision>
  <dcterms:created xsi:type="dcterms:W3CDTF">2021-02-01T07:43:00Z</dcterms:created>
  <dcterms:modified xsi:type="dcterms:W3CDTF">2021-02-01T14:50:00Z</dcterms:modified>
</cp:coreProperties>
</file>